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4"/>
        <w:gridCol w:w="1317"/>
        <w:gridCol w:w="2592"/>
      </w:tblGrid>
      <w:tr w:rsidR="00186254" w:rsidRPr="00186254" w14:paraId="1CA35478" w14:textId="77777777" w:rsidTr="00CB3CE8">
        <w:tc>
          <w:tcPr>
            <w:tcW w:w="5670" w:type="dxa"/>
          </w:tcPr>
          <w:p w14:paraId="3C5FAA3F" w14:textId="77777777" w:rsidR="00186254" w:rsidRPr="00186254" w:rsidRDefault="00186254" w:rsidP="001862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FÖRETAG"/>
                    <w:format w:val="VERSALER"/>
                  </w:textInput>
                </w:ffData>
              </w:fldChar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FÖRETAG</w: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14:paraId="3D131172" w14:textId="77777777" w:rsidR="00186254" w:rsidRPr="00186254" w:rsidRDefault="00186254" w:rsidP="00186254">
            <w:pPr>
              <w:tabs>
                <w:tab w:val="left" w:pos="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örnamn Efternamn"/>
                    <w:maxLength w:val="30"/>
                    <w:format w:val="Inledande Versal I Ord"/>
                  </w:textInput>
                </w:ffData>
              </w:fldChar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Förnamn Efternamn</w: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1F912519" w14:textId="77777777" w:rsidR="00186254" w:rsidRPr="00186254" w:rsidRDefault="00186254" w:rsidP="00186254">
            <w:pPr>
              <w:tabs>
                <w:tab w:val="center" w:pos="271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ress"/>
                    <w:format w:val="Inledande versal"/>
                  </w:textInput>
                </w:ffData>
              </w:fldChar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Adress</w: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tab/>
            </w:r>
          </w:p>
          <w:p w14:paraId="1E48EC07" w14:textId="77777777" w:rsidR="00186254" w:rsidRPr="00186254" w:rsidRDefault="00186254" w:rsidP="001862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hAnsi="Courier New" w:cs="Courier New"/>
                <w:sz w:val="16"/>
                <w:szCs w:val="16"/>
              </w:rPr>
            </w:pP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TADRESS"/>
                    <w:format w:val="VERSALER"/>
                  </w:textInput>
                </w:ffData>
              </w:fldChar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POSTADRESS</w: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14:paraId="6E938801" w14:textId="77777777" w:rsidR="00186254" w:rsidRPr="00186254" w:rsidRDefault="00186254" w:rsidP="001862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D588CC" w14:textId="77777777" w:rsidR="00186254" w:rsidRPr="00186254" w:rsidRDefault="00186254" w:rsidP="001862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EDCC75" w14:textId="77777777" w:rsidR="00186254" w:rsidRPr="00186254" w:rsidRDefault="00186254" w:rsidP="001862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C96FE2" w14:textId="77777777" w:rsidR="00186254" w:rsidRPr="00186254" w:rsidRDefault="00186254" w:rsidP="001862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D6009A" w14:textId="77777777" w:rsidR="00186254" w:rsidRPr="00186254" w:rsidRDefault="00186254" w:rsidP="00186254"/>
        </w:tc>
        <w:tc>
          <w:tcPr>
            <w:tcW w:w="3686" w:type="dxa"/>
            <w:gridSpan w:val="2"/>
          </w:tcPr>
          <w:p w14:paraId="61E1E311" w14:textId="77777777" w:rsidR="00186254" w:rsidRPr="00186254" w:rsidRDefault="00186254" w:rsidP="00186254">
            <w:pPr>
              <w:rPr>
                <w:rFonts w:ascii="Arial" w:hAnsi="Arial"/>
                <w:b/>
              </w:rPr>
            </w:pPr>
            <w:r w:rsidRPr="00186254">
              <w:rPr>
                <w:rFonts w:ascii="Arial" w:hAnsi="Arial"/>
                <w:b/>
              </w:rPr>
              <w:t xml:space="preserve">EXEMPEL </w:t>
            </w:r>
          </w:p>
          <w:p w14:paraId="31D0FC30" w14:textId="77777777" w:rsidR="00186254" w:rsidRPr="00186254" w:rsidRDefault="00186254" w:rsidP="00186254">
            <w:pPr>
              <w:rPr>
                <w:rFonts w:ascii="Arial" w:hAnsi="Arial"/>
                <w:b/>
              </w:rPr>
            </w:pPr>
            <w:r w:rsidRPr="00186254">
              <w:rPr>
                <w:rFonts w:ascii="Arial" w:hAnsi="Arial"/>
                <w:b/>
              </w:rPr>
              <w:t>Checklista för ”Riskbedömning vid förenklad täthetskontroll med luft för vissa rörsystem”</w:t>
            </w:r>
          </w:p>
          <w:p w14:paraId="39677E53" w14:textId="77777777" w:rsidR="00186254" w:rsidRPr="00186254" w:rsidRDefault="00186254" w:rsidP="00186254"/>
          <w:p w14:paraId="52661B88" w14:textId="77777777" w:rsidR="00186254" w:rsidRPr="00186254" w:rsidRDefault="00186254" w:rsidP="00186254"/>
          <w:p w14:paraId="323B0108" w14:textId="77777777" w:rsidR="00186254" w:rsidRPr="00186254" w:rsidRDefault="00186254" w:rsidP="00186254"/>
        </w:tc>
      </w:tr>
      <w:tr w:rsidR="00186254" w:rsidRPr="00186254" w14:paraId="6FACE566" w14:textId="77777777" w:rsidTr="00CB3CE8">
        <w:tc>
          <w:tcPr>
            <w:tcW w:w="6912" w:type="dxa"/>
            <w:gridSpan w:val="2"/>
          </w:tcPr>
          <w:p w14:paraId="40EC3ACA" w14:textId="77777777" w:rsidR="00186254" w:rsidRPr="00186254" w:rsidRDefault="00186254" w:rsidP="00186254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/>
                <w:sz w:val="20"/>
                <w:szCs w:val="20"/>
              </w:rPr>
            </w:pPr>
            <w:r w:rsidRPr="00186254">
              <w:rPr>
                <w:rFonts w:ascii="Arial" w:hAnsi="Arial"/>
                <w:sz w:val="20"/>
                <w:szCs w:val="20"/>
              </w:rPr>
              <w:t>Riskbedömning ska alltid utföras inför tryck- och täthetskontroll av rörsystem.</w:t>
            </w:r>
          </w:p>
          <w:p w14:paraId="41981DE4" w14:textId="77777777" w:rsidR="00186254" w:rsidRPr="00186254" w:rsidRDefault="00186254" w:rsidP="00186254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/>
                <w:sz w:val="20"/>
                <w:szCs w:val="20"/>
              </w:rPr>
            </w:pPr>
            <w:r w:rsidRPr="00186254">
              <w:rPr>
                <w:rFonts w:ascii="Arial" w:hAnsi="Arial"/>
                <w:sz w:val="20"/>
                <w:szCs w:val="20"/>
              </w:rPr>
              <w:t xml:space="preserve">Riskbedömning enligt denna modell kan utföras inför täthetsprovning </w:t>
            </w:r>
            <w:r w:rsidRPr="00186254">
              <w:rPr>
                <w:rFonts w:ascii="Arial" w:hAnsi="Arial"/>
                <w:sz w:val="20"/>
                <w:szCs w:val="20"/>
              </w:rPr>
              <w:br/>
              <w:t xml:space="preserve">av rörledningar av plast eller metall för tappvatten, golvvärme och andra konventionella värmesystem. </w:t>
            </w:r>
          </w:p>
          <w:p w14:paraId="03BF8AC0" w14:textId="77777777" w:rsidR="00186254" w:rsidRPr="00186254" w:rsidRDefault="00186254" w:rsidP="00186254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/>
                <w:sz w:val="20"/>
                <w:szCs w:val="20"/>
              </w:rPr>
            </w:pPr>
            <w:r w:rsidRPr="00186254">
              <w:rPr>
                <w:rFonts w:ascii="Arial" w:hAnsi="Arial"/>
                <w:sz w:val="20"/>
                <w:szCs w:val="20"/>
              </w:rPr>
              <w:t>Riskbedömningen ska dokumenteras, t ex med denna blankett. Dokumentationen ska bevaras.</w:t>
            </w:r>
          </w:p>
        </w:tc>
        <w:tc>
          <w:tcPr>
            <w:tcW w:w="2444" w:type="dxa"/>
          </w:tcPr>
          <w:p w14:paraId="663A8FD6" w14:textId="77777777" w:rsidR="00186254" w:rsidRPr="00186254" w:rsidRDefault="00186254" w:rsidP="00186254">
            <w:pPr>
              <w:rPr>
                <w:rFonts w:ascii="Arial" w:hAnsi="Arial"/>
                <w:b/>
              </w:rPr>
            </w:pPr>
          </w:p>
        </w:tc>
      </w:tr>
    </w:tbl>
    <w:p w14:paraId="56E96008" w14:textId="77777777" w:rsidR="00186254" w:rsidRPr="00186254" w:rsidRDefault="00186254" w:rsidP="001862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sv-SE"/>
        </w:rPr>
      </w:pPr>
    </w:p>
    <w:p w14:paraId="5215F4FD" w14:textId="77777777" w:rsidR="00186254" w:rsidRPr="00186254" w:rsidRDefault="00186254" w:rsidP="00186254">
      <w:pPr>
        <w:spacing w:after="0" w:line="240" w:lineRule="auto"/>
        <w:ind w:left="-108"/>
        <w:rPr>
          <w:rFonts w:ascii="Arial" w:eastAsia="MS Mincho" w:hAnsi="Arial" w:cs="Times New Roman"/>
          <w:b/>
          <w:sz w:val="20"/>
          <w:szCs w:val="20"/>
          <w:lang w:eastAsia="sv-SE"/>
        </w:rPr>
      </w:pPr>
      <w:r w:rsidRPr="00186254">
        <w:rPr>
          <w:rFonts w:ascii="Arial" w:eastAsia="MS Mincho" w:hAnsi="Arial" w:cs="Times New Roman"/>
          <w:b/>
          <w:sz w:val="20"/>
          <w:szCs w:val="20"/>
          <w:lang w:eastAsia="sv-SE"/>
        </w:rPr>
        <w:t>Checklista för Riskbedömning vid förenklad täthetskontroll med luft för vissa rörsystem:</w:t>
      </w:r>
    </w:p>
    <w:tbl>
      <w:tblPr>
        <w:tblStyle w:val="Tabellrutnt1"/>
        <w:tblW w:w="9923" w:type="dxa"/>
        <w:tblBorders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2"/>
        <w:gridCol w:w="9201"/>
      </w:tblGrid>
      <w:tr w:rsidR="00186254" w:rsidRPr="00186254" w14:paraId="11C789A3" w14:textId="77777777" w:rsidTr="00CB3CE8">
        <w:tc>
          <w:tcPr>
            <w:tcW w:w="675" w:type="dxa"/>
            <w:vAlign w:val="center"/>
          </w:tcPr>
          <w:p w14:paraId="2F645ED6" w14:textId="77777777" w:rsidR="00186254" w:rsidRPr="00186254" w:rsidRDefault="00186254" w:rsidP="00186254">
            <w:r w:rsidRPr="00186254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6254">
              <w:instrText xml:space="preserve"> FORMCHECKBOX </w:instrText>
            </w:r>
            <w:r w:rsidR="000C6D53">
              <w:fldChar w:fldCharType="separate"/>
            </w:r>
            <w:r w:rsidRPr="00186254">
              <w:fldChar w:fldCharType="end"/>
            </w:r>
          </w:p>
        </w:tc>
        <w:tc>
          <w:tcPr>
            <w:tcW w:w="8607" w:type="dxa"/>
            <w:vAlign w:val="center"/>
          </w:tcPr>
          <w:p w14:paraId="3896F1D0" w14:textId="33087910" w:rsidR="00186254" w:rsidRPr="00186254" w:rsidRDefault="00186254" w:rsidP="00186254">
            <w:pPr>
              <w:rPr>
                <w:rFonts w:ascii="Arial" w:hAnsi="Arial"/>
                <w:sz w:val="20"/>
                <w:szCs w:val="20"/>
              </w:rPr>
            </w:pPr>
            <w:r w:rsidRPr="00186254">
              <w:rPr>
                <w:rFonts w:ascii="Arial" w:hAnsi="Arial"/>
                <w:sz w:val="20"/>
                <w:szCs w:val="20"/>
              </w:rPr>
              <w:t xml:space="preserve">Täthetskontroll med luft ska utföras enligt ”Förenklad täthetskontroll med luft”, </w:t>
            </w:r>
            <w:r w:rsidR="000C6D53">
              <w:rPr>
                <w:rFonts w:ascii="Arial" w:hAnsi="Arial"/>
                <w:sz w:val="20"/>
                <w:szCs w:val="20"/>
              </w:rPr>
              <w:t>Installatörsföretagen</w:t>
            </w:r>
            <w:r w:rsidRPr="00186254">
              <w:rPr>
                <w:rFonts w:ascii="Arial" w:hAnsi="Arial"/>
                <w:sz w:val="20"/>
                <w:szCs w:val="20"/>
              </w:rPr>
              <w:t xml:space="preserve"> och Säker Vatteninstallation daterad februari 20</w:t>
            </w:r>
            <w:r w:rsidR="000C6D53">
              <w:rPr>
                <w:rFonts w:ascii="Arial" w:hAnsi="Arial"/>
                <w:sz w:val="20"/>
                <w:szCs w:val="20"/>
              </w:rPr>
              <w:t>21</w:t>
            </w:r>
            <w:r w:rsidRPr="00186254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186254" w:rsidRPr="00186254" w14:paraId="1677E7E4" w14:textId="77777777" w:rsidTr="00CB3CE8">
        <w:tc>
          <w:tcPr>
            <w:tcW w:w="675" w:type="dxa"/>
            <w:vAlign w:val="center"/>
          </w:tcPr>
          <w:p w14:paraId="2EF7FA39" w14:textId="77777777" w:rsidR="00186254" w:rsidRPr="00186254" w:rsidRDefault="00186254" w:rsidP="00186254">
            <w:r w:rsidRPr="00186254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6254">
              <w:instrText xml:space="preserve"> FORMCHECKBOX </w:instrText>
            </w:r>
            <w:r w:rsidR="000C6D53">
              <w:fldChar w:fldCharType="separate"/>
            </w:r>
            <w:r w:rsidRPr="00186254">
              <w:fldChar w:fldCharType="end"/>
            </w:r>
          </w:p>
        </w:tc>
        <w:tc>
          <w:tcPr>
            <w:tcW w:w="8607" w:type="dxa"/>
            <w:vAlign w:val="center"/>
          </w:tcPr>
          <w:p w14:paraId="7A472589" w14:textId="77777777" w:rsidR="00186254" w:rsidRPr="00186254" w:rsidRDefault="00186254" w:rsidP="00186254">
            <w:pPr>
              <w:rPr>
                <w:rFonts w:ascii="Arial" w:hAnsi="Arial"/>
                <w:sz w:val="20"/>
                <w:szCs w:val="20"/>
              </w:rPr>
            </w:pPr>
            <w:r w:rsidRPr="00186254">
              <w:rPr>
                <w:rFonts w:ascii="Arial" w:hAnsi="Arial"/>
                <w:sz w:val="20"/>
                <w:szCs w:val="20"/>
              </w:rPr>
              <w:t xml:space="preserve">Den som utför täthetskontrollen har tillräcklig kunskap och erfarenhet för arbetet. </w:t>
            </w:r>
            <w:r w:rsidRPr="00186254">
              <w:rPr>
                <w:rFonts w:ascii="Arial" w:hAnsi="Arial"/>
                <w:sz w:val="20"/>
                <w:szCs w:val="20"/>
              </w:rPr>
              <w:br/>
            </w:r>
            <w:r w:rsidRPr="00186254">
              <w:rPr>
                <w:rFonts w:ascii="Arial" w:hAnsi="Arial" w:cs="Arial"/>
                <w:sz w:val="20"/>
                <w:szCs w:val="20"/>
              </w:rPr>
              <w:t>(Det kan t ex vara yrkesbevis som VVS- eller industrimontör. Den som utför kontrollen ska ha utfört motsvarande kontroll under handledning.)</w:t>
            </w:r>
          </w:p>
        </w:tc>
      </w:tr>
      <w:tr w:rsidR="00186254" w:rsidRPr="00186254" w14:paraId="4D1F4121" w14:textId="77777777" w:rsidTr="00CB3CE8">
        <w:tc>
          <w:tcPr>
            <w:tcW w:w="675" w:type="dxa"/>
            <w:vAlign w:val="center"/>
          </w:tcPr>
          <w:p w14:paraId="1107D7B1" w14:textId="77777777" w:rsidR="00186254" w:rsidRPr="00186254" w:rsidRDefault="00186254" w:rsidP="00186254">
            <w:r w:rsidRPr="00186254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6254">
              <w:instrText xml:space="preserve"> FORMCHECKBOX </w:instrText>
            </w:r>
            <w:r w:rsidR="000C6D53">
              <w:fldChar w:fldCharType="separate"/>
            </w:r>
            <w:r w:rsidRPr="00186254">
              <w:fldChar w:fldCharType="end"/>
            </w:r>
          </w:p>
        </w:tc>
        <w:tc>
          <w:tcPr>
            <w:tcW w:w="8607" w:type="dxa"/>
            <w:vAlign w:val="center"/>
          </w:tcPr>
          <w:p w14:paraId="74EA6E2D" w14:textId="77777777" w:rsidR="00186254" w:rsidRPr="00186254" w:rsidRDefault="00186254" w:rsidP="00186254">
            <w:pPr>
              <w:rPr>
                <w:rFonts w:ascii="Arial" w:hAnsi="Arial" w:cs="Arial"/>
                <w:sz w:val="20"/>
                <w:szCs w:val="20"/>
              </w:rPr>
            </w:pPr>
            <w:r w:rsidRPr="00186254">
              <w:rPr>
                <w:rFonts w:ascii="Arial" w:hAnsi="Arial" w:cs="Arial"/>
                <w:sz w:val="20"/>
                <w:szCs w:val="20"/>
              </w:rPr>
              <w:t>Rör och ingående komponenter har en tryckklass som klarar kontrolltrycket.</w:t>
            </w:r>
          </w:p>
          <w:p w14:paraId="60919C1F" w14:textId="77777777" w:rsidR="00186254" w:rsidRPr="00186254" w:rsidRDefault="00186254" w:rsidP="00186254">
            <w:pPr>
              <w:rPr>
                <w:rFonts w:ascii="Arial" w:hAnsi="Arial" w:cs="Arial"/>
                <w:sz w:val="20"/>
                <w:szCs w:val="20"/>
              </w:rPr>
            </w:pPr>
            <w:r w:rsidRPr="00186254">
              <w:rPr>
                <w:rFonts w:ascii="Arial" w:hAnsi="Arial" w:cs="Arial"/>
                <w:sz w:val="20"/>
                <w:szCs w:val="20"/>
              </w:rPr>
              <w:t>Dokumentation ska finnas på levererade rör och rördelar. Rör och rördelar får inte vara bearbetade.</w:t>
            </w:r>
          </w:p>
        </w:tc>
      </w:tr>
      <w:tr w:rsidR="00186254" w:rsidRPr="00186254" w14:paraId="39877EB9" w14:textId="77777777" w:rsidTr="00CB3CE8">
        <w:tc>
          <w:tcPr>
            <w:tcW w:w="675" w:type="dxa"/>
            <w:vAlign w:val="center"/>
          </w:tcPr>
          <w:p w14:paraId="43127018" w14:textId="77777777" w:rsidR="00186254" w:rsidRPr="00186254" w:rsidRDefault="00186254" w:rsidP="00186254">
            <w:r w:rsidRPr="00186254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6254">
              <w:instrText xml:space="preserve"> FORMCHECKBOX </w:instrText>
            </w:r>
            <w:r w:rsidR="000C6D53">
              <w:fldChar w:fldCharType="separate"/>
            </w:r>
            <w:r w:rsidRPr="00186254">
              <w:fldChar w:fldCharType="end"/>
            </w:r>
          </w:p>
        </w:tc>
        <w:tc>
          <w:tcPr>
            <w:tcW w:w="8607" w:type="dxa"/>
            <w:vAlign w:val="center"/>
          </w:tcPr>
          <w:p w14:paraId="35633225" w14:textId="77777777" w:rsidR="00186254" w:rsidRPr="00186254" w:rsidRDefault="00186254" w:rsidP="00186254">
            <w:pPr>
              <w:rPr>
                <w:rFonts w:ascii="Arial" w:hAnsi="Arial" w:cs="Arial"/>
                <w:sz w:val="20"/>
                <w:szCs w:val="20"/>
              </w:rPr>
            </w:pPr>
            <w:r w:rsidRPr="00186254">
              <w:rPr>
                <w:rFonts w:ascii="Arial" w:hAnsi="Arial" w:cs="Arial"/>
                <w:sz w:val="20"/>
                <w:szCs w:val="20"/>
              </w:rPr>
              <w:t xml:space="preserve">Rör, kopplingar och andra komponenter som berörs av provningen är hela </w:t>
            </w:r>
            <w:r w:rsidRPr="00186254">
              <w:rPr>
                <w:rFonts w:ascii="Arial" w:hAnsi="Arial" w:cs="Arial"/>
                <w:sz w:val="20"/>
                <w:szCs w:val="20"/>
              </w:rPr>
              <w:br/>
              <w:t>och utan synlig åverkan.</w:t>
            </w:r>
          </w:p>
        </w:tc>
      </w:tr>
      <w:tr w:rsidR="00186254" w:rsidRPr="00186254" w14:paraId="7D3A0B31" w14:textId="77777777" w:rsidTr="00CB3CE8">
        <w:tc>
          <w:tcPr>
            <w:tcW w:w="675" w:type="dxa"/>
            <w:vAlign w:val="center"/>
          </w:tcPr>
          <w:p w14:paraId="1E154B69" w14:textId="77777777" w:rsidR="00186254" w:rsidRPr="00186254" w:rsidRDefault="00186254" w:rsidP="00186254">
            <w:r w:rsidRPr="00186254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6254">
              <w:instrText xml:space="preserve"> FORMCHECKBOX </w:instrText>
            </w:r>
            <w:r w:rsidR="000C6D53">
              <w:fldChar w:fldCharType="separate"/>
            </w:r>
            <w:r w:rsidRPr="00186254">
              <w:fldChar w:fldCharType="end"/>
            </w:r>
          </w:p>
        </w:tc>
        <w:tc>
          <w:tcPr>
            <w:tcW w:w="8607" w:type="dxa"/>
            <w:vAlign w:val="center"/>
          </w:tcPr>
          <w:p w14:paraId="31FACA92" w14:textId="77777777" w:rsidR="00186254" w:rsidRPr="00186254" w:rsidRDefault="00186254" w:rsidP="00186254">
            <w:pPr>
              <w:rPr>
                <w:rFonts w:ascii="Arial" w:hAnsi="Arial" w:cs="Arial"/>
                <w:sz w:val="20"/>
                <w:szCs w:val="20"/>
              </w:rPr>
            </w:pPr>
            <w:r w:rsidRPr="00186254">
              <w:rPr>
                <w:rFonts w:ascii="Arial" w:hAnsi="Arial" w:cs="Arial"/>
                <w:sz w:val="20"/>
                <w:szCs w:val="20"/>
              </w:rPr>
              <w:t>Kontrollutrustning som används ska vara kalibrerade och ha rätt noggrannhet.</w:t>
            </w:r>
          </w:p>
        </w:tc>
      </w:tr>
      <w:tr w:rsidR="00186254" w:rsidRPr="00186254" w14:paraId="7DFE63E1" w14:textId="77777777" w:rsidTr="00CB3CE8">
        <w:tc>
          <w:tcPr>
            <w:tcW w:w="675" w:type="dxa"/>
            <w:vAlign w:val="center"/>
          </w:tcPr>
          <w:p w14:paraId="36CC53EF" w14:textId="77777777" w:rsidR="00186254" w:rsidRPr="00186254" w:rsidRDefault="00186254" w:rsidP="00186254">
            <w:r w:rsidRPr="00186254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6254">
              <w:instrText xml:space="preserve"> FORMCHECKBOX </w:instrText>
            </w:r>
            <w:r w:rsidR="000C6D53">
              <w:fldChar w:fldCharType="separate"/>
            </w:r>
            <w:r w:rsidRPr="00186254">
              <w:fldChar w:fldCharType="end"/>
            </w:r>
          </w:p>
        </w:tc>
        <w:tc>
          <w:tcPr>
            <w:tcW w:w="8607" w:type="dxa"/>
            <w:vAlign w:val="center"/>
          </w:tcPr>
          <w:p w14:paraId="57BCB87C" w14:textId="77777777" w:rsidR="00186254" w:rsidRPr="00186254" w:rsidRDefault="00186254" w:rsidP="00186254">
            <w:pPr>
              <w:rPr>
                <w:rFonts w:ascii="Arial" w:hAnsi="Arial" w:cs="Arial"/>
                <w:sz w:val="20"/>
                <w:szCs w:val="20"/>
              </w:rPr>
            </w:pPr>
            <w:r w:rsidRPr="00186254">
              <w:rPr>
                <w:rFonts w:ascii="Arial" w:hAnsi="Arial" w:cs="Arial"/>
                <w:sz w:val="20"/>
                <w:szCs w:val="20"/>
              </w:rPr>
              <w:t>Kontroll av provområdet för täthetskontroll, provområdet ska vara städat, kontrollera vilka personer som befinner sig i provområdet.</w:t>
            </w:r>
          </w:p>
        </w:tc>
      </w:tr>
      <w:tr w:rsidR="00186254" w:rsidRPr="00186254" w14:paraId="00FF1461" w14:textId="77777777" w:rsidTr="00CB3CE8">
        <w:tc>
          <w:tcPr>
            <w:tcW w:w="675" w:type="dxa"/>
            <w:vAlign w:val="center"/>
          </w:tcPr>
          <w:p w14:paraId="234AB217" w14:textId="77777777" w:rsidR="00186254" w:rsidRPr="00186254" w:rsidRDefault="00186254" w:rsidP="00186254">
            <w:r w:rsidRPr="00186254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6254">
              <w:instrText xml:space="preserve"> FORMCHECKBOX </w:instrText>
            </w:r>
            <w:r w:rsidR="000C6D53">
              <w:fldChar w:fldCharType="separate"/>
            </w:r>
            <w:r w:rsidRPr="00186254">
              <w:fldChar w:fldCharType="end"/>
            </w:r>
          </w:p>
        </w:tc>
        <w:tc>
          <w:tcPr>
            <w:tcW w:w="8607" w:type="dxa"/>
            <w:vAlign w:val="center"/>
          </w:tcPr>
          <w:p w14:paraId="039EDFDF" w14:textId="77777777" w:rsidR="00186254" w:rsidRPr="00186254" w:rsidRDefault="00186254" w:rsidP="00186254">
            <w:pPr>
              <w:rPr>
                <w:rFonts w:ascii="Arial" w:hAnsi="Arial" w:cs="Arial"/>
                <w:sz w:val="20"/>
                <w:szCs w:val="20"/>
              </w:rPr>
            </w:pPr>
            <w:r w:rsidRPr="00186254">
              <w:rPr>
                <w:rFonts w:ascii="Arial" w:hAnsi="Arial" w:cs="Arial"/>
                <w:sz w:val="20"/>
                <w:szCs w:val="20"/>
              </w:rPr>
              <w:t xml:space="preserve">Luften i tryckmediet ska vara ren, torr och </w:t>
            </w:r>
            <w:proofErr w:type="spellStart"/>
            <w:r w:rsidRPr="00186254">
              <w:rPr>
                <w:rFonts w:ascii="Arial" w:hAnsi="Arial" w:cs="Arial"/>
                <w:sz w:val="20"/>
                <w:szCs w:val="20"/>
              </w:rPr>
              <w:t>oljefri</w:t>
            </w:r>
            <w:proofErr w:type="spellEnd"/>
            <w:r w:rsidRPr="001862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6254" w:rsidRPr="00186254" w14:paraId="622EC305" w14:textId="77777777" w:rsidTr="00CB3CE8">
        <w:tc>
          <w:tcPr>
            <w:tcW w:w="675" w:type="dxa"/>
            <w:vAlign w:val="center"/>
          </w:tcPr>
          <w:p w14:paraId="54BD80B7" w14:textId="77777777" w:rsidR="00186254" w:rsidRPr="00186254" w:rsidRDefault="00186254" w:rsidP="00186254">
            <w:r w:rsidRPr="00186254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6254">
              <w:instrText xml:space="preserve"> FORMCHECKBOX </w:instrText>
            </w:r>
            <w:r w:rsidR="000C6D53">
              <w:fldChar w:fldCharType="separate"/>
            </w:r>
            <w:r w:rsidRPr="00186254">
              <w:fldChar w:fldCharType="end"/>
            </w:r>
          </w:p>
        </w:tc>
        <w:tc>
          <w:tcPr>
            <w:tcW w:w="8607" w:type="dxa"/>
            <w:vAlign w:val="center"/>
          </w:tcPr>
          <w:p w14:paraId="04FFBE28" w14:textId="77777777" w:rsidR="00186254" w:rsidRPr="00186254" w:rsidRDefault="00186254" w:rsidP="00186254">
            <w:pPr>
              <w:rPr>
                <w:rFonts w:ascii="Arial" w:hAnsi="Arial" w:cs="Arial"/>
                <w:sz w:val="20"/>
                <w:szCs w:val="20"/>
              </w:rPr>
            </w:pPr>
            <w:r w:rsidRPr="00186254">
              <w:rPr>
                <w:rFonts w:ascii="Arial" w:hAnsi="Arial" w:cs="Arial"/>
                <w:sz w:val="20"/>
                <w:szCs w:val="20"/>
              </w:rPr>
              <w:t xml:space="preserve">Trycksättning av rörsystemet till kontrolltrycket 1,1 bar(ö). </w:t>
            </w:r>
            <w:r w:rsidRPr="00186254">
              <w:rPr>
                <w:rFonts w:ascii="Arial" w:hAnsi="Arial" w:cs="Arial"/>
                <w:i/>
                <w:sz w:val="20"/>
                <w:szCs w:val="20"/>
              </w:rPr>
              <w:t>Får inte överstiga 1,1 bar!</w:t>
            </w:r>
          </w:p>
        </w:tc>
      </w:tr>
    </w:tbl>
    <w:p w14:paraId="36FC8363" w14:textId="77777777" w:rsidR="00186254" w:rsidRPr="00186254" w:rsidRDefault="00186254" w:rsidP="0018625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sv-SE"/>
        </w:rPr>
      </w:pPr>
    </w:p>
    <w:p w14:paraId="10494E60" w14:textId="77777777" w:rsidR="00186254" w:rsidRPr="00186254" w:rsidRDefault="00186254" w:rsidP="00186254">
      <w:pPr>
        <w:spacing w:after="0" w:line="240" w:lineRule="auto"/>
        <w:ind w:left="-108"/>
        <w:rPr>
          <w:rFonts w:ascii="Times New Roman" w:eastAsia="MS Mincho" w:hAnsi="Times New Roman" w:cs="Times New Roman"/>
          <w:sz w:val="20"/>
          <w:szCs w:val="20"/>
          <w:lang w:eastAsia="sv-SE"/>
        </w:rPr>
      </w:pPr>
      <w:r w:rsidRPr="00186254">
        <w:rPr>
          <w:rFonts w:ascii="Arial" w:eastAsia="MS Mincho" w:hAnsi="Arial" w:cs="Times New Roman"/>
          <w:b/>
          <w:sz w:val="20"/>
          <w:szCs w:val="20"/>
          <w:lang w:eastAsia="sv-SE"/>
        </w:rPr>
        <w:t>Övriga risker som ska beaktas:</w:t>
      </w:r>
    </w:p>
    <w:tbl>
      <w:tblPr>
        <w:tblStyle w:val="Tabellrutnt1"/>
        <w:tblW w:w="992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186254" w:rsidRPr="00186254" w14:paraId="141D0193" w14:textId="77777777" w:rsidTr="00CB3CE8">
        <w:trPr>
          <w:trHeight w:val="1701"/>
        </w:trPr>
        <w:tc>
          <w:tcPr>
            <w:tcW w:w="9206" w:type="dxa"/>
          </w:tcPr>
          <w:p w14:paraId="67507172" w14:textId="77777777" w:rsidR="00186254" w:rsidRPr="00186254" w:rsidRDefault="00186254" w:rsidP="001862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1862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7D2321B" w14:textId="77777777" w:rsidR="00186254" w:rsidRPr="00186254" w:rsidRDefault="00186254" w:rsidP="0018625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sv-SE"/>
        </w:rPr>
      </w:pPr>
    </w:p>
    <w:p w14:paraId="15D8F726" w14:textId="77777777" w:rsidR="00186254" w:rsidRPr="00186254" w:rsidRDefault="00186254" w:rsidP="00186254">
      <w:pPr>
        <w:spacing w:after="0" w:line="240" w:lineRule="auto"/>
        <w:ind w:left="-108"/>
        <w:rPr>
          <w:rFonts w:ascii="Times New Roman" w:eastAsia="MS Mincho" w:hAnsi="Times New Roman" w:cs="Times New Roman"/>
          <w:sz w:val="20"/>
          <w:szCs w:val="20"/>
          <w:lang w:eastAsia="sv-SE"/>
        </w:rPr>
      </w:pPr>
      <w:r w:rsidRPr="00186254">
        <w:rPr>
          <w:rFonts w:ascii="Arial" w:eastAsia="MS Mincho" w:hAnsi="Arial" w:cs="Times New Roman"/>
          <w:b/>
          <w:sz w:val="20"/>
          <w:szCs w:val="20"/>
          <w:lang w:eastAsia="sv-SE"/>
        </w:rPr>
        <w:t>Kontroll och riskbedömning:</w:t>
      </w:r>
    </w:p>
    <w:tbl>
      <w:tblPr>
        <w:tblStyle w:val="Tabellrutnt1"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186254" w:rsidRPr="00186254" w14:paraId="4EFBC78A" w14:textId="77777777" w:rsidTr="00CB3CE8">
        <w:tc>
          <w:tcPr>
            <w:tcW w:w="4603" w:type="dxa"/>
            <w:tcBorders>
              <w:bottom w:val="nil"/>
            </w:tcBorders>
          </w:tcPr>
          <w:p w14:paraId="3F8E2F44" w14:textId="77777777" w:rsidR="00186254" w:rsidRPr="00186254" w:rsidRDefault="00186254" w:rsidP="0018625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86254">
              <w:rPr>
                <w:rFonts w:ascii="Arial" w:hAnsi="Arial"/>
                <w:sz w:val="16"/>
                <w:szCs w:val="16"/>
              </w:rPr>
              <w:t>Täthetskontroll för:</w:t>
            </w:r>
          </w:p>
        </w:tc>
        <w:tc>
          <w:tcPr>
            <w:tcW w:w="4603" w:type="dxa"/>
            <w:tcBorders>
              <w:bottom w:val="nil"/>
            </w:tcBorders>
          </w:tcPr>
          <w:p w14:paraId="4CB821F6" w14:textId="77777777" w:rsidR="00186254" w:rsidRPr="00186254" w:rsidRDefault="00186254" w:rsidP="00186254">
            <w:pPr>
              <w:rPr>
                <w:sz w:val="20"/>
                <w:szCs w:val="20"/>
              </w:rPr>
            </w:pPr>
            <w:r w:rsidRPr="00186254">
              <w:rPr>
                <w:rFonts w:ascii="Arial" w:hAnsi="Arial"/>
                <w:sz w:val="16"/>
                <w:szCs w:val="16"/>
              </w:rPr>
              <w:t>Kontroller ska utföras av:</w:t>
            </w:r>
          </w:p>
        </w:tc>
      </w:tr>
      <w:tr w:rsidR="00186254" w:rsidRPr="00186254" w14:paraId="5C78FCF3" w14:textId="77777777" w:rsidTr="00CB3CE8">
        <w:tc>
          <w:tcPr>
            <w:tcW w:w="4603" w:type="dxa"/>
            <w:tcBorders>
              <w:top w:val="nil"/>
              <w:bottom w:val="single" w:sz="4" w:space="0" w:color="auto"/>
            </w:tcBorders>
          </w:tcPr>
          <w:p w14:paraId="2C22C590" w14:textId="77777777" w:rsidR="00186254" w:rsidRPr="00186254" w:rsidRDefault="00186254" w:rsidP="001862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1862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03" w:type="dxa"/>
            <w:tcBorders>
              <w:top w:val="nil"/>
              <w:bottom w:val="single" w:sz="4" w:space="0" w:color="auto"/>
            </w:tcBorders>
          </w:tcPr>
          <w:p w14:paraId="4D01E347" w14:textId="77777777" w:rsidR="00186254" w:rsidRPr="00186254" w:rsidRDefault="00186254" w:rsidP="001862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1862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"/>
          </w:p>
        </w:tc>
      </w:tr>
      <w:tr w:rsidR="00186254" w:rsidRPr="00186254" w14:paraId="4B455945" w14:textId="77777777" w:rsidTr="00CB3CE8">
        <w:tc>
          <w:tcPr>
            <w:tcW w:w="4603" w:type="dxa"/>
            <w:tcBorders>
              <w:bottom w:val="nil"/>
            </w:tcBorders>
          </w:tcPr>
          <w:p w14:paraId="288CCE2C" w14:textId="77777777" w:rsidR="00186254" w:rsidRPr="00186254" w:rsidRDefault="00186254" w:rsidP="00186254">
            <w:pPr>
              <w:rPr>
                <w:sz w:val="20"/>
                <w:szCs w:val="20"/>
              </w:rPr>
            </w:pPr>
            <w:r w:rsidRPr="00186254">
              <w:rPr>
                <w:rFonts w:ascii="Arial" w:hAnsi="Arial"/>
                <w:sz w:val="16"/>
                <w:szCs w:val="16"/>
              </w:rPr>
              <w:t>Riskbedömningen upprättad av:</w:t>
            </w:r>
          </w:p>
        </w:tc>
        <w:tc>
          <w:tcPr>
            <w:tcW w:w="4603" w:type="dxa"/>
            <w:tcBorders>
              <w:bottom w:val="nil"/>
            </w:tcBorders>
          </w:tcPr>
          <w:p w14:paraId="3CCE23EF" w14:textId="77777777" w:rsidR="00186254" w:rsidRPr="00186254" w:rsidRDefault="00186254" w:rsidP="00186254">
            <w:pPr>
              <w:rPr>
                <w:sz w:val="20"/>
                <w:szCs w:val="20"/>
              </w:rPr>
            </w:pPr>
            <w:r w:rsidRPr="00186254">
              <w:rPr>
                <w:rFonts w:ascii="Arial" w:hAnsi="Arial"/>
                <w:sz w:val="16"/>
                <w:szCs w:val="16"/>
              </w:rPr>
              <w:t>Datum:</w:t>
            </w:r>
          </w:p>
        </w:tc>
      </w:tr>
      <w:tr w:rsidR="00186254" w:rsidRPr="00186254" w14:paraId="088FDD37" w14:textId="77777777" w:rsidTr="00CB3CE8">
        <w:tc>
          <w:tcPr>
            <w:tcW w:w="4603" w:type="dxa"/>
            <w:tcBorders>
              <w:top w:val="nil"/>
            </w:tcBorders>
          </w:tcPr>
          <w:p w14:paraId="3E7E96EA" w14:textId="77777777" w:rsidR="00186254" w:rsidRPr="00186254" w:rsidRDefault="00186254" w:rsidP="001862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1862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03" w:type="dxa"/>
            <w:tcBorders>
              <w:top w:val="nil"/>
            </w:tcBorders>
          </w:tcPr>
          <w:p w14:paraId="19706999" w14:textId="77777777" w:rsidR="00186254" w:rsidRPr="00186254" w:rsidRDefault="00186254" w:rsidP="001862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18625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18625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226372A" w14:textId="77777777" w:rsidR="00186254" w:rsidRPr="00186254" w:rsidRDefault="00186254" w:rsidP="0018625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sv-SE"/>
        </w:rPr>
      </w:pPr>
    </w:p>
    <w:p w14:paraId="5F1EF1DD" w14:textId="77777777" w:rsidR="00186254" w:rsidRPr="00186254" w:rsidRDefault="00186254" w:rsidP="00186254">
      <w:pPr>
        <w:spacing w:after="0" w:line="240" w:lineRule="auto"/>
        <w:ind w:left="-142"/>
        <w:rPr>
          <w:rFonts w:ascii="Arial" w:eastAsia="MS Mincho" w:hAnsi="Arial" w:cs="Times New Roman"/>
          <w:sz w:val="16"/>
          <w:szCs w:val="16"/>
          <w:lang w:eastAsia="sv-SE"/>
        </w:rPr>
      </w:pPr>
    </w:p>
    <w:p w14:paraId="4131A08C" w14:textId="77777777" w:rsidR="009922EA" w:rsidRDefault="009922EA"/>
    <w:sectPr w:rsidR="00992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B5B63" w14:textId="77777777" w:rsidR="00186254" w:rsidRDefault="00186254" w:rsidP="00186254">
      <w:pPr>
        <w:spacing w:after="0" w:line="240" w:lineRule="auto"/>
      </w:pPr>
      <w:r>
        <w:separator/>
      </w:r>
    </w:p>
  </w:endnote>
  <w:endnote w:type="continuationSeparator" w:id="0">
    <w:p w14:paraId="7B7E32E2" w14:textId="77777777" w:rsidR="00186254" w:rsidRDefault="00186254" w:rsidP="0018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9182" w14:textId="77777777" w:rsidR="000C6D53" w:rsidRDefault="000C6D5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5AB60" w14:textId="7040849B" w:rsidR="00186254" w:rsidRPr="00186254" w:rsidRDefault="00186254" w:rsidP="00186254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MS Mincho" w:hAnsi="Calibri" w:cs="Calibri"/>
        <w:sz w:val="24"/>
        <w:szCs w:val="24"/>
        <w:lang w:eastAsia="sv-SE"/>
      </w:rPr>
    </w:pPr>
    <w:r w:rsidRPr="00186254">
      <w:rPr>
        <w:rFonts w:ascii="Calibri" w:eastAsia="MS Mincho" w:hAnsi="Calibri" w:cs="Calibri"/>
        <w:sz w:val="24"/>
        <w:szCs w:val="24"/>
        <w:lang w:eastAsia="sv-SE"/>
      </w:rPr>
      <w:t xml:space="preserve">Februari </w:t>
    </w:r>
    <w:r w:rsidR="000C6D53">
      <w:rPr>
        <w:rFonts w:ascii="Calibri" w:eastAsia="MS Mincho" w:hAnsi="Calibri" w:cs="Calibri"/>
        <w:sz w:val="24"/>
        <w:szCs w:val="24"/>
        <w:lang w:eastAsia="sv-SE"/>
      </w:rPr>
      <w:t>2021</w:t>
    </w:r>
  </w:p>
  <w:p w14:paraId="11BC6515" w14:textId="77777777" w:rsidR="00186254" w:rsidRDefault="0018625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7591" w14:textId="77777777" w:rsidR="000C6D53" w:rsidRDefault="000C6D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8FEF7" w14:textId="77777777" w:rsidR="00186254" w:rsidRDefault="00186254" w:rsidP="00186254">
      <w:pPr>
        <w:spacing w:after="0" w:line="240" w:lineRule="auto"/>
      </w:pPr>
      <w:r>
        <w:separator/>
      </w:r>
    </w:p>
  </w:footnote>
  <w:footnote w:type="continuationSeparator" w:id="0">
    <w:p w14:paraId="3CA07F70" w14:textId="77777777" w:rsidR="00186254" w:rsidRDefault="00186254" w:rsidP="0018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C2E5F" w14:textId="77777777" w:rsidR="000C6D53" w:rsidRDefault="000C6D5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90C3" w14:textId="77777777" w:rsidR="000C6D53" w:rsidRDefault="000C6D5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DFBCD" w14:textId="77777777" w:rsidR="000C6D53" w:rsidRDefault="000C6D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63FB2"/>
    <w:multiLevelType w:val="hybridMultilevel"/>
    <w:tmpl w:val="B5EEF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54"/>
    <w:rsid w:val="000C6D53"/>
    <w:rsid w:val="00186254"/>
    <w:rsid w:val="009248C3"/>
    <w:rsid w:val="009922EA"/>
    <w:rsid w:val="00C5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F93A"/>
  <w15:docId w15:val="{922B9B79-0A13-4469-8785-A96A568E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rutnt1">
    <w:name w:val="Tabellrutnät1"/>
    <w:basedOn w:val="Normaltabell"/>
    <w:next w:val="Tabellrutnt"/>
    <w:uiPriority w:val="59"/>
    <w:rsid w:val="001862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59"/>
    <w:rsid w:val="0018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8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254"/>
  </w:style>
  <w:style w:type="paragraph" w:styleId="Sidfot">
    <w:name w:val="footer"/>
    <w:basedOn w:val="Normal"/>
    <w:link w:val="SidfotChar"/>
    <w:uiPriority w:val="99"/>
    <w:unhideWhenUsed/>
    <w:rsid w:val="0018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Ritter</dc:creator>
  <cp:lastModifiedBy>Hans Söderström</cp:lastModifiedBy>
  <cp:revision>3</cp:revision>
  <dcterms:created xsi:type="dcterms:W3CDTF">2021-02-25T08:44:00Z</dcterms:created>
  <dcterms:modified xsi:type="dcterms:W3CDTF">2021-02-25T08:45:00Z</dcterms:modified>
</cp:coreProperties>
</file>