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3B16" w14:textId="77777777" w:rsidR="00C056E7" w:rsidRDefault="00C056E7" w:rsidP="00AC3FFF">
      <w:pPr>
        <w:rPr>
          <w:rFonts w:ascii="Arial" w:hAnsi="Arial" w:cs="Arial"/>
          <w:b/>
          <w:i/>
        </w:rPr>
      </w:pPr>
    </w:p>
    <w:p w14:paraId="082A9E5A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660990A0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17FE313B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0DB35584" w14:textId="77777777" w:rsidR="007B5161" w:rsidRDefault="007B5161" w:rsidP="00D7267E">
      <w:pPr>
        <w:pStyle w:val="Rubrik1"/>
      </w:pPr>
      <w:bookmarkStart w:id="0" w:name="_Toc529986724"/>
    </w:p>
    <w:p w14:paraId="5A955B50" w14:textId="0F849E4A" w:rsidR="00D01026" w:rsidRPr="00D01026" w:rsidRDefault="00D01026" w:rsidP="00F86443">
      <w:pPr>
        <w:pStyle w:val="Rubrik"/>
        <w:jc w:val="left"/>
      </w:pPr>
      <w:bookmarkStart w:id="1" w:name="_Toc95039285"/>
      <w:r w:rsidRPr="00D7267E">
        <w:t>20</w:t>
      </w:r>
      <w:r w:rsidR="004E7934">
        <w:t>2</w:t>
      </w:r>
      <w:r w:rsidR="003A12F6">
        <w:t>2</w:t>
      </w:r>
      <w:r w:rsidR="001C71D2">
        <w:t>-</w:t>
      </w:r>
      <w:r w:rsidRPr="00D7267E">
        <w:t>0</w:t>
      </w:r>
      <w:r w:rsidR="00DC4A12">
        <w:t>3</w:t>
      </w:r>
      <w:r w:rsidR="004E7934">
        <w:t>-</w:t>
      </w:r>
      <w:r w:rsidR="003A12F6">
        <w:t>0</w:t>
      </w:r>
      <w:bookmarkEnd w:id="1"/>
      <w:r w:rsidR="00DC4A12">
        <w:t>4</w:t>
      </w:r>
    </w:p>
    <w:p w14:paraId="2EDCF4AA" w14:textId="37581435" w:rsidR="007B5161" w:rsidRDefault="00323863" w:rsidP="00747284">
      <w:pPr>
        <w:pStyle w:val="Rubrik1"/>
        <w:rPr>
          <w:rFonts w:cs="Arial"/>
          <w:sz w:val="56"/>
        </w:rPr>
      </w:pPr>
      <w:bookmarkStart w:id="2" w:name="_Toc95039286"/>
      <w:r>
        <w:t>Upphandling och produktion</w:t>
      </w:r>
      <w:r w:rsidR="0046542B" w:rsidRPr="00D01026">
        <w:t xml:space="preserve"> </w:t>
      </w:r>
      <w:r w:rsidR="008572DA" w:rsidRPr="00D01026">
        <w:t xml:space="preserve">via modell </w:t>
      </w:r>
      <w:r w:rsidR="0046542B" w:rsidRPr="00D01026">
        <w:t>för V</w:t>
      </w:r>
      <w:r w:rsidR="005A3E28" w:rsidRPr="00D01026">
        <w:t>V</w:t>
      </w:r>
      <w:r w:rsidR="0046542B" w:rsidRPr="00D01026">
        <w:t>S</w:t>
      </w:r>
      <w:bookmarkEnd w:id="0"/>
      <w:r w:rsidR="000B2590">
        <w:t xml:space="preserve"> </w:t>
      </w:r>
      <w:r w:rsidR="000B2590">
        <w:sym w:font="Symbol" w:char="F02D"/>
      </w:r>
      <w:r w:rsidR="00E00EF9">
        <w:rPr>
          <w:rFonts w:cs="Arial"/>
          <w:sz w:val="20"/>
          <w:szCs w:val="20"/>
        </w:rPr>
        <w:br/>
      </w:r>
      <w:r w:rsidR="00CF1C02" w:rsidRPr="008C6E01">
        <w:rPr>
          <w:rFonts w:cs="Arial"/>
        </w:rPr>
        <w:t>Krav på projektörens leverans av modell</w:t>
      </w:r>
      <w:bookmarkEnd w:id="2"/>
    </w:p>
    <w:p w14:paraId="6DA2E71C" w14:textId="77777777" w:rsidR="00CF1C02" w:rsidRDefault="00CF1C02" w:rsidP="0065156D">
      <w:pPr>
        <w:rPr>
          <w:rFonts w:ascii="Arial" w:hAnsi="Arial" w:cs="Arial"/>
          <w:b/>
          <w:sz w:val="56"/>
          <w:szCs w:val="56"/>
        </w:rPr>
      </w:pPr>
    </w:p>
    <w:p w14:paraId="1D8916B5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 xml:space="preserve">Del </w:t>
      </w:r>
      <w:r w:rsidR="00792EAC">
        <w:rPr>
          <w:rFonts w:ascii="Arial" w:hAnsi="Arial" w:cs="Arial"/>
          <w:b/>
          <w:sz w:val="56"/>
          <w:szCs w:val="56"/>
        </w:rPr>
        <w:t>2</w:t>
      </w:r>
      <w:r w:rsidR="006965BA">
        <w:rPr>
          <w:rFonts w:ascii="Arial" w:hAnsi="Arial" w:cs="Arial"/>
          <w:b/>
          <w:sz w:val="56"/>
          <w:szCs w:val="56"/>
        </w:rPr>
        <w:t xml:space="preserve"> </w:t>
      </w:r>
      <w:r w:rsidR="00BF00AE" w:rsidRPr="00BF00AE">
        <w:rPr>
          <w:rFonts w:ascii="Arial" w:hAnsi="Arial" w:cs="Arial"/>
          <w:b/>
          <w:sz w:val="56"/>
          <w:szCs w:val="56"/>
        </w:rPr>
        <w:t>–</w:t>
      </w:r>
      <w:r w:rsidR="00BF00AE">
        <w:rPr>
          <w:rFonts w:ascii="Arial" w:hAnsi="Arial" w:cs="Arial"/>
          <w:b/>
          <w:sz w:val="56"/>
          <w:szCs w:val="56"/>
        </w:rPr>
        <w:t xml:space="preserve"> </w:t>
      </w:r>
      <w:r w:rsidR="001959F2">
        <w:rPr>
          <w:rFonts w:ascii="Arial" w:hAnsi="Arial" w:cs="Arial"/>
          <w:b/>
          <w:sz w:val="56"/>
          <w:szCs w:val="56"/>
        </w:rPr>
        <w:t>AF-del</w:t>
      </w:r>
    </w:p>
    <w:p w14:paraId="2F38E935" w14:textId="77777777" w:rsidR="0065156D" w:rsidRDefault="00874AF8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4804454"/>
        <w:docPartObj>
          <w:docPartGallery w:val="Table of Contents"/>
          <w:docPartUnique/>
        </w:docPartObj>
      </w:sdtPr>
      <w:sdtEndPr/>
      <w:sdtContent>
        <w:p w14:paraId="35576CB9" w14:textId="77777777" w:rsidR="008870D1" w:rsidRPr="009609D6" w:rsidRDefault="008870D1" w:rsidP="00D7267E">
          <w:pPr>
            <w:pStyle w:val="Innehllsfrteckningsrubrik"/>
          </w:pPr>
          <w:r w:rsidRPr="009609D6">
            <w:t>Innehåll</w:t>
          </w:r>
        </w:p>
        <w:p w14:paraId="2715ACBD" w14:textId="5153EC30" w:rsidR="00BF7D14" w:rsidRDefault="005634C9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cs="Arial"/>
            </w:rPr>
            <w:fldChar w:fldCharType="begin"/>
          </w:r>
          <w:r w:rsidR="00D322B8">
            <w:rPr>
              <w:rFonts w:cs="Arial"/>
            </w:rPr>
            <w:instrText xml:space="preserve"> TOC \o "1-3" \h \z \u </w:instrText>
          </w:r>
          <w:r>
            <w:rPr>
              <w:rFonts w:cs="Arial"/>
            </w:rPr>
            <w:fldChar w:fldCharType="separate"/>
          </w:r>
          <w:hyperlink w:anchor="_Toc95039286" w:history="1">
            <w:r w:rsidR="00BF7D14" w:rsidRPr="002C55D7">
              <w:rPr>
                <w:rStyle w:val="Hyperlnk"/>
                <w:noProof/>
              </w:rPr>
              <w:t xml:space="preserve">Upphandling och produktion via modell för VVS </w:t>
            </w:r>
            <w:r w:rsidR="00BF7D14" w:rsidRPr="002C55D7">
              <w:rPr>
                <w:rStyle w:val="Hyperlnk"/>
                <w:noProof/>
              </w:rPr>
              <w:sym w:font="Symbol" w:char="F02D"/>
            </w:r>
            <w:r w:rsidR="00BF7D14" w:rsidRPr="002C55D7">
              <w:rPr>
                <w:rStyle w:val="Hyperlnk"/>
                <w:rFonts w:cs="Arial"/>
                <w:noProof/>
              </w:rPr>
              <w:t xml:space="preserve"> Krav på projektörens leverans av modell</w:t>
            </w:r>
            <w:r w:rsidR="00BF7D14">
              <w:rPr>
                <w:noProof/>
                <w:webHidden/>
              </w:rPr>
              <w:tab/>
            </w:r>
            <w:r w:rsidR="00BF7D14">
              <w:rPr>
                <w:noProof/>
                <w:webHidden/>
              </w:rPr>
              <w:fldChar w:fldCharType="begin"/>
            </w:r>
            <w:r w:rsidR="00BF7D14">
              <w:rPr>
                <w:noProof/>
                <w:webHidden/>
              </w:rPr>
              <w:instrText xml:space="preserve"> PAGEREF _Toc95039286 \h </w:instrText>
            </w:r>
            <w:r w:rsidR="00BF7D14">
              <w:rPr>
                <w:noProof/>
                <w:webHidden/>
              </w:rPr>
            </w:r>
            <w:r w:rsidR="00BF7D14">
              <w:rPr>
                <w:noProof/>
                <w:webHidden/>
              </w:rPr>
              <w:fldChar w:fldCharType="separate"/>
            </w:r>
            <w:r w:rsidR="00BF7D14">
              <w:rPr>
                <w:noProof/>
                <w:webHidden/>
              </w:rPr>
              <w:t>1</w:t>
            </w:r>
            <w:r w:rsidR="00BF7D14">
              <w:rPr>
                <w:noProof/>
                <w:webHidden/>
              </w:rPr>
              <w:fldChar w:fldCharType="end"/>
            </w:r>
          </w:hyperlink>
        </w:p>
        <w:p w14:paraId="059098B1" w14:textId="7A2549AF" w:rsidR="00BF7D14" w:rsidRDefault="00C22299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039287" w:history="1">
            <w:r w:rsidR="00BF7D14" w:rsidRPr="002C55D7">
              <w:rPr>
                <w:rStyle w:val="Hyperlnk"/>
                <w:noProof/>
              </w:rPr>
              <w:t xml:space="preserve">Överordnade regelverk </w:t>
            </w:r>
            <w:r w:rsidR="00BF7D14" w:rsidRPr="002C55D7">
              <w:rPr>
                <w:rStyle w:val="Hyperlnk"/>
                <w:noProof/>
              </w:rPr>
              <w:sym w:font="Symbol" w:char="F02D"/>
            </w:r>
            <w:r w:rsidR="00BF7D14" w:rsidRPr="002C55D7">
              <w:rPr>
                <w:rStyle w:val="Hyperlnk"/>
                <w:noProof/>
              </w:rPr>
              <w:t xml:space="preserve"> Styrande dokument AF-del</w:t>
            </w:r>
            <w:r w:rsidR="00BF7D14">
              <w:rPr>
                <w:noProof/>
                <w:webHidden/>
              </w:rPr>
              <w:tab/>
            </w:r>
            <w:r w:rsidR="00BF7D14">
              <w:rPr>
                <w:noProof/>
                <w:webHidden/>
              </w:rPr>
              <w:fldChar w:fldCharType="begin"/>
            </w:r>
            <w:r w:rsidR="00BF7D14">
              <w:rPr>
                <w:noProof/>
                <w:webHidden/>
              </w:rPr>
              <w:instrText xml:space="preserve"> PAGEREF _Toc95039287 \h </w:instrText>
            </w:r>
            <w:r w:rsidR="00BF7D14">
              <w:rPr>
                <w:noProof/>
                <w:webHidden/>
              </w:rPr>
            </w:r>
            <w:r w:rsidR="00BF7D14">
              <w:rPr>
                <w:noProof/>
                <w:webHidden/>
              </w:rPr>
              <w:fldChar w:fldCharType="separate"/>
            </w:r>
            <w:r w:rsidR="00BF7D14">
              <w:rPr>
                <w:noProof/>
                <w:webHidden/>
              </w:rPr>
              <w:t>1</w:t>
            </w:r>
            <w:r w:rsidR="00BF7D14">
              <w:rPr>
                <w:noProof/>
                <w:webHidden/>
              </w:rPr>
              <w:fldChar w:fldCharType="end"/>
            </w:r>
          </w:hyperlink>
        </w:p>
        <w:p w14:paraId="173E8376" w14:textId="6F66705D" w:rsidR="00BF7D14" w:rsidRDefault="00C22299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039288" w:history="1">
            <w:r w:rsidR="00BF7D14" w:rsidRPr="002C55D7">
              <w:rPr>
                <w:rStyle w:val="Hyperlnk"/>
                <w:noProof/>
              </w:rPr>
              <w:t>Förslag till texter enligt AMA AF konsult 10</w:t>
            </w:r>
            <w:r w:rsidR="00BF7D14">
              <w:rPr>
                <w:noProof/>
                <w:webHidden/>
              </w:rPr>
              <w:tab/>
            </w:r>
            <w:r w:rsidR="00BF7D14">
              <w:rPr>
                <w:noProof/>
                <w:webHidden/>
              </w:rPr>
              <w:fldChar w:fldCharType="begin"/>
            </w:r>
            <w:r w:rsidR="00BF7D14">
              <w:rPr>
                <w:noProof/>
                <w:webHidden/>
              </w:rPr>
              <w:instrText xml:space="preserve"> PAGEREF _Toc95039288 \h </w:instrText>
            </w:r>
            <w:r w:rsidR="00BF7D14">
              <w:rPr>
                <w:noProof/>
                <w:webHidden/>
              </w:rPr>
            </w:r>
            <w:r w:rsidR="00BF7D14">
              <w:rPr>
                <w:noProof/>
                <w:webHidden/>
              </w:rPr>
              <w:fldChar w:fldCharType="separate"/>
            </w:r>
            <w:r w:rsidR="00BF7D14">
              <w:rPr>
                <w:noProof/>
                <w:webHidden/>
              </w:rPr>
              <w:t>3</w:t>
            </w:r>
            <w:r w:rsidR="00BF7D14">
              <w:rPr>
                <w:noProof/>
                <w:webHidden/>
              </w:rPr>
              <w:fldChar w:fldCharType="end"/>
            </w:r>
          </w:hyperlink>
        </w:p>
        <w:p w14:paraId="7F8A9EC2" w14:textId="54461271" w:rsidR="008870D1" w:rsidRPr="008870D1" w:rsidRDefault="005634C9" w:rsidP="008870D1">
          <w:r>
            <w:rPr>
              <w:rFonts w:ascii="Arial" w:hAnsi="Arial" w:cs="Arial"/>
              <w:sz w:val="20"/>
            </w:rPr>
            <w:fldChar w:fldCharType="end"/>
          </w:r>
        </w:p>
      </w:sdtContent>
    </w:sdt>
    <w:p w14:paraId="707A8CB7" w14:textId="287539B3" w:rsidR="004E7934" w:rsidRPr="004E7934" w:rsidRDefault="004E7934" w:rsidP="004E7934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851235">
        <w:rPr>
          <w:rFonts w:ascii="Arial" w:hAnsi="Arial" w:cs="Arial"/>
          <w:b/>
          <w:bCs/>
          <w:sz w:val="20"/>
          <w:szCs w:val="20"/>
          <w:lang w:eastAsia="en-US"/>
        </w:rPr>
        <w:t>Detta dokument avser Totalentreprenad där installatör upphandlar projektör.</w:t>
      </w:r>
      <w:r w:rsidRPr="004E793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14:paraId="34334D30" w14:textId="77777777" w:rsidR="004E7934" w:rsidRPr="004E7934" w:rsidRDefault="004E7934" w:rsidP="004E7934">
      <w:pPr>
        <w:rPr>
          <w:rFonts w:ascii="Arial" w:hAnsi="Arial" w:cs="Arial"/>
          <w:sz w:val="20"/>
          <w:szCs w:val="20"/>
          <w:lang w:eastAsia="en-US"/>
        </w:rPr>
      </w:pPr>
    </w:p>
    <w:p w14:paraId="03F9784F" w14:textId="4A4B416B" w:rsidR="003E6DE9" w:rsidRDefault="001454CE" w:rsidP="001454CE">
      <w:pPr>
        <w:rPr>
          <w:rFonts w:ascii="Arial" w:hAnsi="Arial" w:cs="Arial"/>
          <w:sz w:val="20"/>
          <w:szCs w:val="20"/>
          <w:lang w:eastAsia="en-US"/>
        </w:rPr>
      </w:pPr>
      <w:r w:rsidRPr="001454CE">
        <w:rPr>
          <w:rFonts w:ascii="Arial" w:hAnsi="Arial" w:cs="Arial"/>
          <w:sz w:val="20"/>
          <w:szCs w:val="20"/>
          <w:lang w:eastAsia="en-US"/>
        </w:rPr>
        <w:t>Or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1454CE">
        <w:rPr>
          <w:rFonts w:ascii="Arial" w:hAnsi="Arial" w:cs="Arial"/>
          <w:sz w:val="20"/>
          <w:szCs w:val="20"/>
          <w:lang w:eastAsia="en-US"/>
        </w:rPr>
        <w:t>ginaldokum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1454CE">
        <w:rPr>
          <w:rFonts w:ascii="Arial" w:hAnsi="Arial" w:cs="Arial"/>
          <w:sz w:val="20"/>
          <w:szCs w:val="20"/>
          <w:lang w:eastAsia="en-US"/>
        </w:rPr>
        <w:t>nt finns på Installatörsföretagens hemsida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69268B6" w14:textId="77777777" w:rsidR="00C81257" w:rsidRPr="007C27E4" w:rsidRDefault="00472616" w:rsidP="00C81257">
      <w:pPr>
        <w:rPr>
          <w:rFonts w:ascii="Arial" w:hAnsi="Arial" w:cs="Arial"/>
          <w:b/>
          <w:sz w:val="20"/>
          <w:szCs w:val="20"/>
          <w:lang w:eastAsia="en-US"/>
        </w:rPr>
      </w:pPr>
      <w:r w:rsidRPr="004E7934">
        <w:rPr>
          <w:rFonts w:ascii="Arial" w:hAnsi="Arial" w:cs="Arial"/>
          <w:sz w:val="20"/>
          <w:szCs w:val="20"/>
          <w:lang w:eastAsia="en-US"/>
        </w:rPr>
        <w:br/>
      </w:r>
      <w:r w:rsidR="003E6DE9">
        <w:rPr>
          <w:rFonts w:ascii="Arial" w:hAnsi="Arial" w:cs="Arial"/>
          <w:b/>
          <w:sz w:val="20"/>
          <w:szCs w:val="20"/>
          <w:lang w:eastAsia="en-US"/>
        </w:rPr>
        <w:br/>
      </w:r>
      <w:bookmarkStart w:id="3" w:name="_Hlk531359283"/>
    </w:p>
    <w:bookmarkEnd w:id="3"/>
    <w:p w14:paraId="29C7CE68" w14:textId="77777777" w:rsidR="00EC4400" w:rsidRPr="00CB5F3A" w:rsidRDefault="003E6DE9" w:rsidP="0024212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/>
      </w:r>
      <w:bookmarkStart w:id="4" w:name="_Hlk529783050"/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1F03ED" w14:paraId="1A94563F" w14:textId="77777777" w:rsidTr="00954E73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63FC6" w14:textId="77777777" w:rsidR="00F62BAA" w:rsidRPr="00D7267E" w:rsidRDefault="00F62BAA" w:rsidP="00D7267E">
            <w:pPr>
              <w:pStyle w:val="Rubrik1"/>
            </w:pPr>
            <w:bookmarkStart w:id="5" w:name="_Toc95039287"/>
            <w:r w:rsidRPr="00D7267E">
              <w:t>Överordnade regelverk</w:t>
            </w:r>
            <w:r w:rsidR="0024212B" w:rsidRPr="00D7267E">
              <w:t xml:space="preserve"> </w:t>
            </w:r>
            <w:r w:rsidR="00D322B8" w:rsidRPr="00D7267E">
              <w:sym w:font="Symbol" w:char="F02D"/>
            </w:r>
            <w:r w:rsidR="00D322B8" w:rsidRPr="00D7267E">
              <w:t xml:space="preserve"> </w:t>
            </w:r>
            <w:r w:rsidR="009F4006">
              <w:t>Styr</w:t>
            </w:r>
            <w:r w:rsidR="00900A1E" w:rsidRPr="00D7267E">
              <w:t>ande dokument AF-del</w:t>
            </w:r>
            <w:bookmarkEnd w:id="5"/>
          </w:p>
          <w:p w14:paraId="2F098086" w14:textId="77777777" w:rsidR="001F03ED" w:rsidRPr="007D33C0" w:rsidRDefault="001F03ED" w:rsidP="0090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12B" w14:paraId="179AF7DA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7BD5FE4" w14:textId="77777777" w:rsidR="0024212B" w:rsidRDefault="0024212B" w:rsidP="003D0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3D0D74">
              <w:rPr>
                <w:rFonts w:ascii="Arial" w:hAnsi="Arial" w:cs="Arial"/>
                <w:b/>
                <w:sz w:val="20"/>
                <w:szCs w:val="20"/>
              </w:rPr>
              <w:t>ledning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47FBA" w14:textId="6A9A4EDF" w:rsidR="0024212B" w:rsidRPr="00DC4A12" w:rsidRDefault="0024212B" w:rsidP="00900A1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>Skriften</w:t>
            </w:r>
            <w:r w:rsidRPr="00DC4A1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033987" w:rsidRPr="00DC4A1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Upphandling och produktion</w:t>
            </w:r>
            <w:r w:rsidRPr="00DC4A1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via modell </w:t>
            </w:r>
            <w:bookmarkStart w:id="6" w:name="_Hlk534885624"/>
            <w:r w:rsidRPr="00DC4A1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för VVS –</w:t>
            </w:r>
            <w:bookmarkEnd w:id="6"/>
            <w:r w:rsidRPr="00DC4A1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Krav på projektörens leverans av modell </w:t>
            </w: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>– ger stöd till installatören</w:t>
            </w:r>
            <w:r w:rsidR="00A36672" w:rsidRPr="00DC4A12">
              <w:rPr>
                <w:rFonts w:ascii="Arial" w:hAnsi="Arial" w:cs="Arial"/>
                <w:sz w:val="20"/>
                <w:szCs w:val="20"/>
                <w:lang w:eastAsia="en-US"/>
              </w:rPr>
              <w:t>s upphandling av projektör</w:t>
            </w: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36672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 en totalentreprenad </w:t>
            </w: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och ger information till </w:t>
            </w:r>
            <w:r w:rsidR="003D0D74" w:rsidRPr="00DC4A12">
              <w:rPr>
                <w:rFonts w:ascii="Arial" w:hAnsi="Arial" w:cs="Arial"/>
                <w:sz w:val="20"/>
                <w:szCs w:val="20"/>
                <w:lang w:eastAsia="en-US"/>
              </w:rPr>
              <w:t>den som ska projektera installationen</w:t>
            </w:r>
            <w:r w:rsidR="00CC0C70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som kan komplettera AF-del från byggherre/beställare</w:t>
            </w:r>
            <w:r w:rsidR="003D0D74" w:rsidRPr="00DC4A1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874CA80" w14:textId="77777777" w:rsidR="0024212B" w:rsidRPr="00DC4A12" w:rsidRDefault="0024212B" w:rsidP="002421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  <w:r w:rsidR="00E4198D" w:rsidRPr="00DC4A12">
              <w:rPr>
                <w:rFonts w:ascii="Arial" w:hAnsi="Arial" w:cs="Arial"/>
                <w:sz w:val="20"/>
                <w:szCs w:val="20"/>
                <w:lang w:eastAsia="en-US"/>
              </w:rPr>
              <w:t>nn</w:t>
            </w: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</w:t>
            </w:r>
            <w:r w:rsidR="00E4198D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AF-del, dvs de </w:t>
            </w: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>administrativa föreskrifter</w:t>
            </w:r>
            <w:r w:rsidR="00E4198D" w:rsidRPr="00DC4A12"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 w:rsidR="00987031" w:rsidRPr="00DC4A12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4198D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ansluter till AMA AF Konsult 10. </w:t>
            </w:r>
          </w:p>
          <w:p w14:paraId="338978BA" w14:textId="62CA416A" w:rsidR="0024212B" w:rsidRPr="00DC4A12" w:rsidRDefault="0024212B" w:rsidP="002421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Kapitel enligt AMA AF konsult 10 anges för relevanta avsnitt t ex AUB.22 </w:t>
            </w:r>
          </w:p>
          <w:p w14:paraId="043C5CF3" w14:textId="7FD28C11" w:rsidR="00033987" w:rsidRPr="00DC4A12" w:rsidRDefault="00033987" w:rsidP="002421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F6910F" w14:textId="1FA5161D" w:rsidR="00AE6AB7" w:rsidRPr="00DC4A12" w:rsidRDefault="00033987" w:rsidP="00AE6AB7">
            <w:pPr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  <w:lang w:eastAsia="en-US"/>
              </w:rPr>
              <w:t>SBUF-projekt</w:t>
            </w:r>
            <w:r w:rsidR="004901EB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13 891 Avtalsjuridik och digitala modeller ger en helhetsbeskrivning av </w:t>
            </w:r>
            <w:r w:rsidR="00FA5050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viktiga aspekter för </w:t>
            </w:r>
            <w:r w:rsidR="004901EB" w:rsidRPr="00DC4A12">
              <w:rPr>
                <w:rFonts w:ascii="Arial" w:hAnsi="Arial" w:cs="Arial"/>
                <w:sz w:val="20"/>
                <w:szCs w:val="20"/>
                <w:lang w:eastAsia="en-US"/>
              </w:rPr>
              <w:t>avtal för en byggentreprenad</w:t>
            </w:r>
            <w:r w:rsidR="00FA5050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enligt AB och ABT och i viss omfattning enligt ABK</w:t>
            </w:r>
            <w:r w:rsidR="004901EB" w:rsidRPr="00DC4A1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CC0C70" w:rsidRPr="00DC4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36672" w:rsidRPr="00DC4A12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A36672">
              <w:rPr>
                <w:rFonts w:ascii="Arial" w:hAnsi="Arial" w:cs="Arial"/>
                <w:sz w:val="20"/>
                <w:szCs w:val="20"/>
              </w:rPr>
              <w:br/>
            </w:r>
            <w:r w:rsidR="00A36672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AE6AB7" w:rsidRPr="00DC4A12">
              <w:rPr>
                <w:rFonts w:ascii="Arial" w:hAnsi="Arial" w:cs="Arial"/>
                <w:sz w:val="20"/>
                <w:szCs w:val="20"/>
              </w:rPr>
              <w:t xml:space="preserve">Denna Mall Del 2 är ett omskrivet utdrag ur SBUF-projektet </w:t>
            </w:r>
            <w:proofErr w:type="gramStart"/>
            <w:r w:rsidRPr="00DC4A12">
              <w:rPr>
                <w:rFonts w:ascii="Arial" w:hAnsi="Arial" w:cs="Arial"/>
                <w:sz w:val="20"/>
                <w:szCs w:val="20"/>
              </w:rPr>
              <w:t>13086</w:t>
            </w:r>
            <w:proofErr w:type="gramEnd"/>
            <w:r w:rsidRPr="00DC4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AB7" w:rsidRPr="00DC4A12">
              <w:rPr>
                <w:rFonts w:ascii="Arial" w:hAnsi="Arial" w:cs="Arial"/>
                <w:i/>
                <w:sz w:val="20"/>
                <w:szCs w:val="20"/>
              </w:rPr>
              <w:t>Upphandling för installationer i BIM-projekt – Administrativa föreskrifter</w:t>
            </w:r>
            <w:r w:rsidR="00AE6AB7" w:rsidRPr="00DC4A12">
              <w:rPr>
                <w:rFonts w:ascii="Arial" w:hAnsi="Arial" w:cs="Arial"/>
                <w:sz w:val="20"/>
                <w:szCs w:val="20"/>
              </w:rPr>
              <w:t>. Där kan inspiration hämtas om en mer omfattande AF-del behövs.</w:t>
            </w:r>
            <w:r w:rsidR="00A36672" w:rsidRPr="00DC4A1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4E1C25" w14:textId="211F5D73" w:rsidR="004713CD" w:rsidRPr="0000550A" w:rsidRDefault="004713CD" w:rsidP="00AE6AB7">
            <w:pPr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br/>
              <w:t>I texten anges både beställare och byggherre. Vad som gäller anpassas till projektet.</w:t>
            </w:r>
          </w:p>
          <w:p w14:paraId="5427D81F" w14:textId="77777777" w:rsidR="0024212B" w:rsidRPr="0000550A" w:rsidRDefault="0024212B" w:rsidP="00900A1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74BE" w14:paraId="4C4C3030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F2330D3" w14:textId="77777777" w:rsidR="008B74BE" w:rsidRDefault="008B74BE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Syfte</w:t>
            </w:r>
            <w:r w:rsidR="007F3666">
              <w:rPr>
                <w:rFonts w:ascii="Arial" w:hAnsi="Arial" w:cs="Arial"/>
                <w:b/>
                <w:sz w:val="20"/>
                <w:szCs w:val="20"/>
              </w:rPr>
              <w:t xml:space="preserve"> med mallen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4E531" w14:textId="77777777" w:rsidR="00CD731C" w:rsidRPr="0000550A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I denna totalentreprenad för en VVS-installation </w:t>
            </w:r>
            <w:r w:rsidR="00CD731C" w:rsidRPr="0000550A">
              <w:rPr>
                <w:rFonts w:ascii="Arial" w:hAnsi="Arial" w:cs="Arial"/>
                <w:sz w:val="20"/>
                <w:szCs w:val="20"/>
              </w:rPr>
              <w:t xml:space="preserve">ska 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="00CD731C" w:rsidRPr="0000550A">
              <w:rPr>
                <w:rFonts w:ascii="Arial" w:hAnsi="Arial" w:cs="Arial"/>
                <w:sz w:val="20"/>
                <w:szCs w:val="20"/>
              </w:rPr>
              <w:t xml:space="preserve">beställa 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en projektering att utföras av en </w:t>
            </w:r>
            <w:r w:rsidR="00180A80" w:rsidRPr="0000550A">
              <w:rPr>
                <w:rFonts w:ascii="Arial" w:hAnsi="Arial" w:cs="Arial"/>
                <w:sz w:val="20"/>
                <w:szCs w:val="20"/>
              </w:rPr>
              <w:t xml:space="preserve">konsult som </w:t>
            </w:r>
            <w:r w:rsidR="004C03F0" w:rsidRPr="0000550A">
              <w:rPr>
                <w:rFonts w:ascii="Arial" w:hAnsi="Arial" w:cs="Arial"/>
                <w:sz w:val="20"/>
                <w:szCs w:val="20"/>
              </w:rPr>
              <w:t xml:space="preserve">även kallas </w:t>
            </w:r>
            <w:r w:rsidRPr="0000550A">
              <w:rPr>
                <w:rFonts w:ascii="Arial" w:hAnsi="Arial" w:cs="Arial"/>
                <w:sz w:val="20"/>
                <w:szCs w:val="20"/>
              </w:rPr>
              <w:t>projektör</w:t>
            </w:r>
            <w:r w:rsidR="004C03F0" w:rsidRPr="0000550A">
              <w:rPr>
                <w:rFonts w:ascii="Arial" w:hAnsi="Arial" w:cs="Arial"/>
                <w:sz w:val="20"/>
                <w:szCs w:val="20"/>
              </w:rPr>
              <w:t xml:space="preserve"> här</w:t>
            </w:r>
            <w:r w:rsidRPr="000055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98122" w14:textId="77777777" w:rsidR="008B74BE" w:rsidRPr="0000550A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Resultatet av projekteringen </w:t>
            </w:r>
          </w:p>
          <w:p w14:paraId="61CBEAC3" w14:textId="77777777" w:rsidR="008B74BE" w:rsidRPr="0000550A" w:rsidRDefault="008B74BE" w:rsidP="008B74BE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ska användas av installatören för utförande av entreprenaden</w:t>
            </w:r>
          </w:p>
          <w:p w14:paraId="66FA2CE1" w14:textId="77777777" w:rsidR="008B74BE" w:rsidRPr="0000550A" w:rsidRDefault="008B74BE" w:rsidP="008B74BE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ska vid behov kunna modifieras av installatören under utförandet eller under garantitid</w:t>
            </w:r>
          </w:p>
          <w:p w14:paraId="26989F1D" w14:textId="69BE866E" w:rsidR="00D62442" w:rsidRPr="0000550A" w:rsidRDefault="008B74BE" w:rsidP="00E72A77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ska överlämnas av installatören till byggherren</w:t>
            </w:r>
            <w:r w:rsidR="00CC0C70">
              <w:rPr>
                <w:rFonts w:ascii="Arial" w:hAnsi="Arial" w:cs="Arial"/>
                <w:sz w:val="20"/>
                <w:szCs w:val="20"/>
              </w:rPr>
              <w:t>, eventuellt via projektör,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för vidare användning och eventuell modifiering under förvaltning och vid eventuell senare</w:t>
            </w:r>
            <w:r w:rsidR="006E36C8" w:rsidRPr="00005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50A">
              <w:rPr>
                <w:rFonts w:ascii="Arial" w:hAnsi="Arial" w:cs="Arial"/>
                <w:sz w:val="20"/>
                <w:szCs w:val="20"/>
              </w:rPr>
              <w:t>försäljning av byggnaden.</w:t>
            </w:r>
          </w:p>
          <w:p w14:paraId="481CDA2D" w14:textId="77777777" w:rsidR="00CD731C" w:rsidRPr="0000550A" w:rsidRDefault="00CD731C" w:rsidP="00D62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AC47F" w14:textId="77777777" w:rsidR="00D62442" w:rsidRPr="0000550A" w:rsidRDefault="00CD731C" w:rsidP="00D62442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Denna Mall Del 2 används av Installatören för att skapa en AF-del i enlighet med AMA AF konsult 10 för beställning av projektering</w:t>
            </w:r>
            <w:r w:rsidR="007845FE" w:rsidRPr="000055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80EEF0" w14:textId="77777777" w:rsidR="00D62442" w:rsidRPr="0000550A" w:rsidRDefault="00D62442" w:rsidP="00D62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B4CDE" w14:textId="77777777" w:rsidR="00034E39" w:rsidRPr="00EB0C57" w:rsidRDefault="00CD731C" w:rsidP="00034E39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AF-delen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 bör utformas så att de</w:t>
            </w:r>
            <w:r w:rsidR="00204F21" w:rsidRPr="0000550A">
              <w:rPr>
                <w:rFonts w:ascii="Arial" w:hAnsi="Arial" w:cs="Arial"/>
                <w:sz w:val="20"/>
                <w:szCs w:val="20"/>
              </w:rPr>
              <w:t>n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 ger önskad nytta för installatören i en totalentreprenad </w:t>
            </w:r>
            <w:r w:rsidR="00204F21" w:rsidRPr="00EB0C57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62442" w:rsidRPr="00EB0C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C03F0" w:rsidRPr="00EB0C57">
              <w:rPr>
                <w:rFonts w:ascii="Arial" w:hAnsi="Arial" w:cs="Arial"/>
                <w:sz w:val="20"/>
                <w:szCs w:val="20"/>
              </w:rPr>
              <w:t>samarbete</w:t>
            </w:r>
            <w:r w:rsidR="00D62442" w:rsidRPr="00EB0C57">
              <w:rPr>
                <w:rFonts w:ascii="Arial" w:hAnsi="Arial" w:cs="Arial"/>
                <w:sz w:val="20"/>
                <w:szCs w:val="20"/>
              </w:rPr>
              <w:t xml:space="preserve"> med projektören</w:t>
            </w:r>
            <w:r w:rsidR="00596BCD" w:rsidRPr="00EB0C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0DF21" w14:textId="77777777" w:rsidR="00CD731C" w:rsidRPr="00EB0C57" w:rsidRDefault="00CD731C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 xml:space="preserve">AF-delen </w:t>
            </w:r>
            <w:r w:rsidR="00034E39" w:rsidRPr="00EB0C57">
              <w:rPr>
                <w:rFonts w:ascii="Arial" w:hAnsi="Arial" w:cs="Arial"/>
                <w:sz w:val="20"/>
                <w:szCs w:val="20"/>
              </w:rPr>
              <w:t>ska också ta hänsyn till om det finns överordnade krav från byggherren</w:t>
            </w:r>
            <w:r w:rsidR="00F20424" w:rsidRPr="00EB0C57">
              <w:rPr>
                <w:rFonts w:ascii="Arial" w:hAnsi="Arial" w:cs="Arial"/>
                <w:sz w:val="20"/>
                <w:szCs w:val="20"/>
              </w:rPr>
              <w:t>.</w:t>
            </w:r>
            <w:r w:rsidRPr="00EB0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9CBFD7" w14:textId="77777777" w:rsidR="00CD731C" w:rsidRPr="00EB0C57" w:rsidRDefault="00CD731C" w:rsidP="00CD7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8868E" w14:textId="77777777" w:rsidR="00E505EC" w:rsidRPr="00EB0C57" w:rsidRDefault="00E505EC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Om en objektsmodell lämnats från beställaren för A, K och eventuellt även för Installationer bör denna ha hög giltighet.</w:t>
            </w:r>
          </w:p>
          <w:p w14:paraId="19F03D31" w14:textId="77777777" w:rsidR="00E505EC" w:rsidRPr="00EB0C57" w:rsidRDefault="00E505EC" w:rsidP="00CD7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833FA" w14:textId="77777777" w:rsidR="006E0652" w:rsidRPr="00EB0C57" w:rsidRDefault="008D3701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b/>
                <w:sz w:val="20"/>
                <w:szCs w:val="20"/>
              </w:rPr>
              <w:t xml:space="preserve">Funktionskrav: </w:t>
            </w:r>
            <w:r w:rsidRPr="00EB0C57">
              <w:rPr>
                <w:rFonts w:ascii="Arial" w:hAnsi="Arial" w:cs="Arial"/>
                <w:sz w:val="20"/>
                <w:szCs w:val="20"/>
              </w:rPr>
              <w:br/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>Beställaren kan utforma funktionskrav på olika sätt</w:t>
            </w:r>
            <w:r w:rsidR="00176402" w:rsidRPr="00EB0C57">
              <w:rPr>
                <w:rFonts w:ascii="Arial" w:hAnsi="Arial" w:cs="Arial"/>
                <w:sz w:val="20"/>
                <w:szCs w:val="20"/>
              </w:rPr>
              <w:t>,</w:t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 xml:space="preserve"> t.ex. genom </w:t>
            </w:r>
            <w:r w:rsidRPr="00EB0C57">
              <w:rPr>
                <w:rFonts w:ascii="Arial" w:hAnsi="Arial" w:cs="Arial"/>
                <w:sz w:val="20"/>
                <w:szCs w:val="20"/>
              </w:rPr>
              <w:t>en R</w:t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>ambeskrivning</w:t>
            </w:r>
            <w:r w:rsidRPr="00EB0C57">
              <w:rPr>
                <w:rFonts w:ascii="Arial" w:hAnsi="Arial" w:cs="Arial"/>
                <w:sz w:val="20"/>
                <w:szCs w:val="20"/>
              </w:rPr>
              <w:t xml:space="preserve"> och eventuellt en kompletterande</w:t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 xml:space="preserve"> Teknisk Beskrivning eller liknande. </w:t>
            </w:r>
          </w:p>
          <w:p w14:paraId="289ED9FC" w14:textId="77777777" w:rsidR="007845FE" w:rsidRPr="00EB0C57" w:rsidRDefault="007845FE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 xml:space="preserve">Installatören kan komplettera detta med t.ex. egna krav på fabrikat mm i en </w:t>
            </w:r>
            <w:r w:rsidR="006E0652" w:rsidRPr="00EB0C57">
              <w:rPr>
                <w:rFonts w:ascii="Arial" w:hAnsi="Arial" w:cs="Arial"/>
                <w:sz w:val="20"/>
                <w:szCs w:val="20"/>
              </w:rPr>
              <w:t>egen funktionskravs</w:t>
            </w:r>
            <w:r w:rsidRPr="00EB0C57">
              <w:rPr>
                <w:rFonts w:ascii="Arial" w:hAnsi="Arial" w:cs="Arial"/>
                <w:sz w:val="20"/>
                <w:szCs w:val="20"/>
              </w:rPr>
              <w:t>beskrivning.</w:t>
            </w:r>
          </w:p>
          <w:p w14:paraId="711D5C0E" w14:textId="67AF3132" w:rsidR="008D3701" w:rsidRDefault="008D3701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AUB.22 anpassas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till de begrepp som används i projektet med lämplig inbördes giltighet.</w:t>
            </w:r>
          </w:p>
          <w:p w14:paraId="46FF4A51" w14:textId="4AD2E8A1" w:rsidR="004E7934" w:rsidRDefault="004E7934" w:rsidP="00CD7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35536" w14:textId="7C8CA8CB" w:rsidR="004E7934" w:rsidRPr="0000550A" w:rsidRDefault="004E7934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AUC</w:t>
            </w:r>
            <w:r w:rsidR="00895968" w:rsidRPr="00DC4A12">
              <w:rPr>
                <w:rFonts w:ascii="Arial" w:hAnsi="Arial" w:cs="Arial"/>
                <w:sz w:val="20"/>
                <w:szCs w:val="20"/>
              </w:rPr>
              <w:t>.</w:t>
            </w:r>
            <w:r w:rsidRPr="00DC4A12">
              <w:rPr>
                <w:rFonts w:ascii="Arial" w:hAnsi="Arial" w:cs="Arial"/>
                <w:sz w:val="20"/>
                <w:szCs w:val="20"/>
              </w:rPr>
              <w:t xml:space="preserve">72 äganderätt </w:t>
            </w:r>
            <w:r w:rsidR="00FA5050" w:rsidRPr="00DC4A12">
              <w:rPr>
                <w:rFonts w:ascii="Arial" w:hAnsi="Arial" w:cs="Arial"/>
                <w:sz w:val="20"/>
                <w:szCs w:val="20"/>
              </w:rPr>
              <w:t>gäller ej digita</w:t>
            </w:r>
            <w:r w:rsidR="00895968" w:rsidRPr="00DC4A12">
              <w:rPr>
                <w:rFonts w:ascii="Arial" w:hAnsi="Arial" w:cs="Arial"/>
                <w:sz w:val="20"/>
                <w:szCs w:val="20"/>
              </w:rPr>
              <w:t>l information.</w:t>
            </w:r>
          </w:p>
          <w:p w14:paraId="0E61782E" w14:textId="77777777" w:rsidR="008B74BE" w:rsidRPr="0000550A" w:rsidRDefault="008B74BE" w:rsidP="00867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1731D" w14:textId="77777777" w:rsidR="001D4DEE" w:rsidRDefault="001D4DEE">
      <w:r>
        <w:br w:type="page"/>
      </w:r>
    </w:p>
    <w:p w14:paraId="6109D28F" w14:textId="77777777" w:rsidR="001D4DEE" w:rsidRDefault="00EE5BB2" w:rsidP="00EE5BB2">
      <w:pPr>
        <w:pStyle w:val="Rubrik1"/>
      </w:pPr>
      <w:bookmarkStart w:id="7" w:name="_Toc95039288"/>
      <w:r>
        <w:lastRenderedPageBreak/>
        <w:t>F</w:t>
      </w:r>
      <w:r w:rsidR="001D4DEE">
        <w:t>örslag till texter enligt AMA AF konsult 10</w:t>
      </w:r>
      <w:bookmarkEnd w:id="7"/>
    </w:p>
    <w:p w14:paraId="50DFAC89" w14:textId="77777777" w:rsidR="00C505E9" w:rsidRPr="00C505E9" w:rsidRDefault="00C505E9" w:rsidP="00C505E9"/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1F03ED" w14:paraId="24E8C466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FEAF5E3" w14:textId="77777777" w:rsidR="001F03ED" w:rsidRDefault="00900A1E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A1E">
              <w:rPr>
                <w:rFonts w:ascii="Arial" w:hAnsi="Arial" w:cs="Arial"/>
                <w:b/>
                <w:sz w:val="20"/>
                <w:szCs w:val="20"/>
              </w:rPr>
              <w:t>AUB.22</w:t>
            </w:r>
          </w:p>
          <w:p w14:paraId="63E7D171" w14:textId="77777777" w:rsidR="00DB68F5" w:rsidRDefault="00DB68F5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ABCEF" w14:textId="77777777" w:rsidR="00E3243B" w:rsidRPr="00E3243B" w:rsidRDefault="00E3243B" w:rsidP="00E32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43B">
              <w:rPr>
                <w:rFonts w:ascii="Arial" w:hAnsi="Arial" w:cs="Arial"/>
                <w:b/>
                <w:sz w:val="20"/>
                <w:szCs w:val="20"/>
              </w:rPr>
              <w:t>Förteckning över förfrågningsunderlag</w:t>
            </w:r>
          </w:p>
          <w:p w14:paraId="670EF157" w14:textId="77777777" w:rsidR="00E3243B" w:rsidRDefault="00E3243B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929D" w14:textId="77777777" w:rsidR="00900A1E" w:rsidRPr="00900A1E" w:rsidRDefault="00E3243B" w:rsidP="009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Nedanstående</w:t>
            </w:r>
            <w:r w:rsidR="00900A1E" w:rsidRPr="00900A1E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034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är kontraktshandlingar och </w:t>
            </w:r>
            <w:r w:rsidR="00034E39">
              <w:rPr>
                <w:rFonts w:ascii="Arial" w:hAnsi="Arial" w:cs="Arial"/>
                <w:sz w:val="20"/>
                <w:szCs w:val="20"/>
              </w:rPr>
              <w:t xml:space="preserve">gäller i </w:t>
            </w:r>
            <w:r>
              <w:rPr>
                <w:rFonts w:ascii="Arial" w:hAnsi="Arial" w:cs="Arial"/>
                <w:sz w:val="20"/>
                <w:szCs w:val="20"/>
              </w:rPr>
              <w:t>följande</w:t>
            </w:r>
            <w:r w:rsidR="00034E39">
              <w:rPr>
                <w:rFonts w:ascii="Arial" w:hAnsi="Arial" w:cs="Arial"/>
                <w:sz w:val="20"/>
                <w:szCs w:val="20"/>
              </w:rPr>
              <w:t xml:space="preserve"> ordning</w:t>
            </w:r>
            <w:r w:rsidR="00900A1E" w:rsidRPr="00900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FE5C1E" w14:textId="77777777" w:rsidR="00034E39" w:rsidRPr="00CD731C" w:rsidRDefault="00034E39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CD731C">
              <w:rPr>
                <w:rFonts w:ascii="Arial" w:hAnsi="Arial" w:cs="Arial"/>
                <w:sz w:val="20"/>
                <w:szCs w:val="20"/>
              </w:rPr>
              <w:t>Kontrakt</w:t>
            </w:r>
          </w:p>
          <w:p w14:paraId="66209E86" w14:textId="77777777" w:rsidR="00E3243B" w:rsidRPr="00EB0C57" w:rsidRDefault="00E3243B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Ändringar i ABK 09 som är upptagna i särskild sammanställning</w:t>
            </w:r>
          </w:p>
          <w:p w14:paraId="0C6E5A4B" w14:textId="77777777" w:rsidR="00E505EC" w:rsidRPr="00DC4A12" w:rsidRDefault="00E3243B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ABK 09</w:t>
            </w:r>
          </w:p>
          <w:p w14:paraId="008A9A09" w14:textId="513AF980" w:rsidR="00CD731C" w:rsidRPr="00DC4A12" w:rsidRDefault="00E505EC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 xml:space="preserve">Objektsmodell från </w:t>
            </w:r>
            <w:r w:rsidR="00E40AFA" w:rsidRPr="00DC4A12">
              <w:rPr>
                <w:rFonts w:ascii="Arial" w:hAnsi="Arial" w:cs="Arial"/>
                <w:sz w:val="20"/>
                <w:szCs w:val="20"/>
              </w:rPr>
              <w:t>byggherre/</w:t>
            </w:r>
            <w:r w:rsidRPr="00DC4A12">
              <w:rPr>
                <w:rFonts w:ascii="Arial" w:hAnsi="Arial" w:cs="Arial"/>
                <w:sz w:val="20"/>
                <w:szCs w:val="20"/>
              </w:rPr>
              <w:t>beställare</w:t>
            </w:r>
            <w:r w:rsidR="00034E39" w:rsidRPr="00DC4A1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1134B3" w14:textId="77777777" w:rsidR="00E40AFA" w:rsidRPr="00DC4A12" w:rsidRDefault="006E0652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T</w:t>
            </w:r>
            <w:r w:rsidR="005B014C" w:rsidRPr="00DC4A12">
              <w:rPr>
                <w:rFonts w:ascii="Arial" w:hAnsi="Arial" w:cs="Arial"/>
                <w:sz w:val="20"/>
                <w:szCs w:val="20"/>
              </w:rPr>
              <w:t xml:space="preserve">eknisk beskrivning, TB från </w:t>
            </w:r>
            <w:r w:rsidR="00E40AFA" w:rsidRPr="00DC4A12">
              <w:rPr>
                <w:rFonts w:ascii="Arial" w:hAnsi="Arial" w:cs="Arial"/>
                <w:sz w:val="20"/>
                <w:szCs w:val="20"/>
              </w:rPr>
              <w:t xml:space="preserve">byggherre/beställare </w:t>
            </w:r>
          </w:p>
          <w:p w14:paraId="29EFE9D0" w14:textId="383FBF26" w:rsidR="00FE51A2" w:rsidRPr="00DC4A12" w:rsidRDefault="005B014C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Annan f</w:t>
            </w:r>
            <w:r w:rsidR="00FE51A2" w:rsidRPr="00DC4A12">
              <w:rPr>
                <w:rFonts w:ascii="Arial" w:hAnsi="Arial" w:cs="Arial"/>
                <w:sz w:val="20"/>
                <w:szCs w:val="20"/>
              </w:rPr>
              <w:t>unktionskravsbeskrivning</w:t>
            </w:r>
            <w:r w:rsidR="008D3701" w:rsidRPr="00DC4A12">
              <w:rPr>
                <w:rFonts w:ascii="Arial" w:hAnsi="Arial" w:cs="Arial"/>
                <w:sz w:val="20"/>
                <w:szCs w:val="20"/>
              </w:rPr>
              <w:t xml:space="preserve"> från byggherre</w:t>
            </w:r>
            <w:r w:rsidR="00E40AFA" w:rsidRPr="00DC4A12">
              <w:rPr>
                <w:rFonts w:ascii="Arial" w:hAnsi="Arial" w:cs="Arial"/>
                <w:sz w:val="20"/>
                <w:szCs w:val="20"/>
              </w:rPr>
              <w:t>/beställare</w:t>
            </w:r>
            <w:r w:rsidR="006E0652" w:rsidRPr="00DC4A12">
              <w:rPr>
                <w:rFonts w:ascii="Arial" w:hAnsi="Arial" w:cs="Arial"/>
                <w:sz w:val="20"/>
                <w:szCs w:val="20"/>
              </w:rPr>
              <w:t xml:space="preserve">, t.ex. </w:t>
            </w:r>
            <w:r w:rsidR="002D73D8" w:rsidRPr="00DC4A12">
              <w:rPr>
                <w:rFonts w:ascii="Arial" w:hAnsi="Arial" w:cs="Arial"/>
                <w:sz w:val="20"/>
                <w:szCs w:val="20"/>
              </w:rPr>
              <w:t>R</w:t>
            </w:r>
            <w:r w:rsidR="006E0652" w:rsidRPr="00DC4A12">
              <w:rPr>
                <w:rFonts w:ascii="Arial" w:hAnsi="Arial" w:cs="Arial"/>
                <w:sz w:val="20"/>
                <w:szCs w:val="20"/>
              </w:rPr>
              <w:t>ambeskrivning</w:t>
            </w:r>
          </w:p>
          <w:p w14:paraId="73E9A527" w14:textId="77777777" w:rsidR="0000550A" w:rsidRPr="00DC4A12" w:rsidRDefault="0000550A" w:rsidP="0000550A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Funktionskravsbeskrivning från Installatör</w:t>
            </w:r>
          </w:p>
          <w:p w14:paraId="6571CC24" w14:textId="77777777" w:rsidR="000909C3" w:rsidRPr="00DC4A12" w:rsidRDefault="000909C3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Gränsdragningslista</w:t>
            </w:r>
          </w:p>
          <w:p w14:paraId="59B16E66" w14:textId="77777777" w:rsidR="00900A1E" w:rsidRPr="00DC4A12" w:rsidRDefault="00034E39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 xml:space="preserve">Mall Del 2 AF-del </w:t>
            </w:r>
            <w:r w:rsidR="008D3701" w:rsidRPr="00DC4A12">
              <w:rPr>
                <w:rFonts w:ascii="Arial" w:hAnsi="Arial" w:cs="Arial"/>
                <w:sz w:val="20"/>
                <w:szCs w:val="20"/>
              </w:rPr>
              <w:t xml:space="preserve">Krav på projektör </w:t>
            </w:r>
            <w:r w:rsidRPr="00DC4A12">
              <w:rPr>
                <w:rFonts w:ascii="Arial" w:hAnsi="Arial" w:cs="Arial"/>
                <w:sz w:val="20"/>
                <w:szCs w:val="20"/>
              </w:rPr>
              <w:t>(denna Mall)</w:t>
            </w:r>
          </w:p>
          <w:p w14:paraId="278A55C0" w14:textId="77777777" w:rsidR="008B66D8" w:rsidRPr="00DC4A12" w:rsidRDefault="00900A1E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 xml:space="preserve">Mall Del 1 Krav på projektör </w:t>
            </w:r>
            <w:r w:rsidR="005B014C" w:rsidRPr="00DC4A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1ACA" w:rsidRPr="00DC4A12">
              <w:rPr>
                <w:rFonts w:ascii="Arial" w:hAnsi="Arial" w:cs="Arial"/>
                <w:sz w:val="20"/>
                <w:szCs w:val="20"/>
              </w:rPr>
              <w:t>S</w:t>
            </w:r>
            <w:r w:rsidRPr="00DC4A12">
              <w:rPr>
                <w:rFonts w:ascii="Arial" w:hAnsi="Arial" w:cs="Arial"/>
                <w:sz w:val="20"/>
                <w:szCs w:val="20"/>
              </w:rPr>
              <w:t>pecifikation av informationsleverans</w:t>
            </w:r>
          </w:p>
          <w:p w14:paraId="06E5196C" w14:textId="5FDF96B2" w:rsidR="00900A1E" w:rsidRPr="00DC4A12" w:rsidRDefault="00E40AFA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Excelark</w:t>
            </w:r>
            <w:r w:rsidR="008B66D8" w:rsidRPr="00DC4A12">
              <w:rPr>
                <w:rFonts w:ascii="Arial" w:hAnsi="Arial" w:cs="Arial"/>
                <w:sz w:val="20"/>
                <w:szCs w:val="20"/>
              </w:rPr>
              <w:t xml:space="preserve"> Mall för MF kalkyl</w:t>
            </w:r>
            <w:r w:rsidR="004713CD" w:rsidRPr="00DC4A12">
              <w:rPr>
                <w:rFonts w:ascii="Arial" w:hAnsi="Arial" w:cs="Arial"/>
                <w:sz w:val="20"/>
                <w:szCs w:val="20"/>
              </w:rPr>
              <w:t xml:space="preserve"> VS resp. Ventilation</w:t>
            </w:r>
          </w:p>
          <w:p w14:paraId="1E0CF9F6" w14:textId="77777777" w:rsidR="005B014C" w:rsidRPr="00DC4A12" w:rsidRDefault="00900A1E" w:rsidP="005B014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 xml:space="preserve">Mall Del 3 Krav på projektör </w:t>
            </w:r>
            <w:r w:rsidR="008D3701" w:rsidRPr="00DC4A12">
              <w:rPr>
                <w:rFonts w:ascii="Arial" w:hAnsi="Arial" w:cs="Arial"/>
                <w:sz w:val="20"/>
                <w:szCs w:val="20"/>
              </w:rPr>
              <w:t>-</w:t>
            </w:r>
            <w:r w:rsidRPr="00DC4A12">
              <w:rPr>
                <w:rFonts w:ascii="Arial" w:hAnsi="Arial" w:cs="Arial"/>
                <w:sz w:val="20"/>
                <w:szCs w:val="20"/>
              </w:rPr>
              <w:t xml:space="preserve"> BIM manual</w:t>
            </w:r>
            <w:r w:rsidR="005B014C" w:rsidRPr="00DC4A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DE0EE8" w14:textId="3DC6074A" w:rsidR="005B014C" w:rsidRPr="00DC4A12" w:rsidRDefault="005B014C" w:rsidP="005B014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AF- konsult från byggherre</w:t>
            </w:r>
            <w:r w:rsidR="00E40AFA" w:rsidRPr="00DC4A12">
              <w:rPr>
                <w:rFonts w:ascii="Arial" w:hAnsi="Arial" w:cs="Arial"/>
                <w:sz w:val="20"/>
                <w:szCs w:val="20"/>
              </w:rPr>
              <w:t>/beställare</w:t>
            </w:r>
            <w:r w:rsidRPr="00DC4A12">
              <w:rPr>
                <w:rFonts w:ascii="Arial" w:hAnsi="Arial" w:cs="Arial"/>
                <w:sz w:val="20"/>
                <w:szCs w:val="20"/>
              </w:rPr>
              <w:t xml:space="preserve"> – separat dokument</w:t>
            </w:r>
          </w:p>
          <w:p w14:paraId="4BEED17E" w14:textId="352796F0" w:rsidR="00900A1E" w:rsidRPr="00DC4A12" w:rsidRDefault="005B014C" w:rsidP="005B014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BIM-manual från byggherre</w:t>
            </w:r>
            <w:r w:rsidR="00E40AFA" w:rsidRPr="00DC4A12">
              <w:rPr>
                <w:rFonts w:ascii="Arial" w:hAnsi="Arial" w:cs="Arial"/>
                <w:sz w:val="20"/>
                <w:szCs w:val="20"/>
              </w:rPr>
              <w:t>/beställare</w:t>
            </w:r>
            <w:r w:rsidRPr="00DC4A12">
              <w:rPr>
                <w:rFonts w:ascii="Arial" w:hAnsi="Arial" w:cs="Arial"/>
                <w:sz w:val="20"/>
                <w:szCs w:val="20"/>
              </w:rPr>
              <w:t xml:space="preserve"> – separat dokument</w:t>
            </w:r>
          </w:p>
          <w:p w14:paraId="23E7A851" w14:textId="77777777" w:rsidR="00900A1E" w:rsidRPr="0000550A" w:rsidRDefault="00900A1E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Regler för information i projektets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dokumenthanteringssystem </w:t>
            </w:r>
          </w:p>
          <w:p w14:paraId="0930E13A" w14:textId="77777777" w:rsidR="00900A1E" w:rsidRPr="0000550A" w:rsidRDefault="00900A1E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Regler för hantering av PM, ÄTA </w:t>
            </w:r>
          </w:p>
          <w:p w14:paraId="333D3195" w14:textId="77777777" w:rsidR="00900A1E" w:rsidRPr="00900A1E" w:rsidRDefault="00900A1E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3EDDB" w14:textId="6DED264C" w:rsidR="00900A1E" w:rsidRPr="00E713A3" w:rsidRDefault="00900A1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00A1E">
              <w:rPr>
                <w:rFonts w:ascii="Arial" w:hAnsi="Arial" w:cs="Arial"/>
                <w:sz w:val="20"/>
                <w:szCs w:val="20"/>
              </w:rPr>
              <w:t xml:space="preserve">BIP används i både projektering och kalkyl. </w:t>
            </w:r>
            <w:hyperlink r:id="rId9" w:history="1">
              <w:r w:rsidRPr="00E37AFF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  <w:r w:rsidR="003060E1">
              <w:rPr>
                <w:rStyle w:val="Hyperlnk"/>
                <w:rFonts w:ascii="Arial" w:hAnsi="Arial" w:cs="Arial"/>
                <w:sz w:val="20"/>
                <w:szCs w:val="20"/>
              </w:rPr>
              <w:br/>
            </w:r>
            <w:r w:rsidR="003060E1">
              <w:rPr>
                <w:rStyle w:val="Hyperlnk"/>
                <w:rFonts w:ascii="Arial" w:hAnsi="Arial" w:cs="Arial"/>
                <w:sz w:val="20"/>
                <w:szCs w:val="20"/>
              </w:rPr>
              <w:br/>
            </w:r>
            <w:r w:rsidR="002E2F59">
              <w:rPr>
                <w:rStyle w:val="Hyperl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OBS. </w:t>
            </w:r>
            <w:r w:rsidR="003060E1" w:rsidRPr="003060E1">
              <w:rPr>
                <w:rStyle w:val="Hyperlnk"/>
                <w:rFonts w:ascii="Arial" w:hAnsi="Arial" w:cs="Arial"/>
                <w:color w:val="auto"/>
                <w:sz w:val="20"/>
                <w:szCs w:val="20"/>
                <w:u w:val="none"/>
              </w:rPr>
              <w:t>Synkronisera denna rangordning med motsvarande från byggherre/beställare</w:t>
            </w:r>
            <w:r w:rsidR="003060E1">
              <w:rPr>
                <w:rStyle w:val="Hyperl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1F03ED" w14:paraId="2FB00EF6" w14:textId="77777777" w:rsidTr="00954E73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4EBB" w14:textId="77777777" w:rsidR="001F03ED" w:rsidRDefault="001F03ED" w:rsidP="002B0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900A1E" w:rsidRPr="007B24F9" w14:paraId="549E31DD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03AC198" w14:textId="77777777" w:rsidR="00900A1E" w:rsidRDefault="00A40AA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AA2">
              <w:rPr>
                <w:rFonts w:ascii="Arial" w:hAnsi="Arial" w:cs="Arial"/>
                <w:b/>
                <w:sz w:val="20"/>
                <w:szCs w:val="20"/>
              </w:rPr>
              <w:t>AUC.111</w:t>
            </w:r>
          </w:p>
          <w:p w14:paraId="3921AFF9" w14:textId="77777777" w:rsidR="006D4AA1" w:rsidRPr="00A40AA2" w:rsidRDefault="006D4AA1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8AF6F" w14:textId="77777777" w:rsidR="00954E73" w:rsidRPr="00EB0C57" w:rsidRDefault="00954E73" w:rsidP="00954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C57">
              <w:rPr>
                <w:rFonts w:ascii="Arial" w:hAnsi="Arial" w:cs="Arial"/>
                <w:b/>
                <w:sz w:val="20"/>
                <w:szCs w:val="20"/>
              </w:rPr>
              <w:t>Sammanställning över ändringar i ABK 09</w:t>
            </w:r>
            <w:r w:rsidR="00E3243B" w:rsidRPr="00EB0C5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62442" w:rsidRPr="00EB0C57">
              <w:rPr>
                <w:rFonts w:ascii="Arial" w:hAnsi="Arial" w:cs="Arial"/>
                <w:sz w:val="20"/>
                <w:szCs w:val="20"/>
              </w:rPr>
              <w:br/>
            </w:r>
            <w:r w:rsidRPr="00EB0C57">
              <w:rPr>
                <w:rFonts w:ascii="Arial" w:hAnsi="Arial" w:cs="Arial"/>
                <w:sz w:val="20"/>
                <w:szCs w:val="20"/>
              </w:rPr>
              <w:t>AUB.22 För</w:t>
            </w:r>
            <w:r w:rsidR="00E3243B" w:rsidRPr="00EB0C57">
              <w:rPr>
                <w:rFonts w:ascii="Arial" w:hAnsi="Arial" w:cs="Arial"/>
                <w:sz w:val="20"/>
                <w:szCs w:val="20"/>
              </w:rPr>
              <w:t>teckning över för</w:t>
            </w:r>
            <w:r w:rsidRPr="00EB0C57">
              <w:rPr>
                <w:rFonts w:ascii="Arial" w:hAnsi="Arial" w:cs="Arial"/>
                <w:sz w:val="20"/>
                <w:szCs w:val="20"/>
              </w:rPr>
              <w:t>frågningsunderlag</w:t>
            </w:r>
          </w:p>
          <w:p w14:paraId="371F1635" w14:textId="77777777" w:rsidR="001C71D2" w:rsidRPr="00EB0C57" w:rsidRDefault="001C71D2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AUC.24 Tillhandahållande av handlingar och uppgifter</w:t>
            </w:r>
          </w:p>
          <w:p w14:paraId="3EA3C3C6" w14:textId="77777777" w:rsidR="00954E73" w:rsidRPr="00EB0C57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AUC.71 Nyttjanderätt</w:t>
            </w:r>
          </w:p>
          <w:p w14:paraId="5B44CA7B" w14:textId="77777777" w:rsidR="00E3243B" w:rsidRPr="00EB0C57" w:rsidRDefault="00E3243B" w:rsidP="00954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8AAAB" w14:textId="77777777" w:rsidR="00900A1E" w:rsidRPr="00EB0C57" w:rsidRDefault="00E3243B" w:rsidP="00E3243B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När ändringar gentemot ABK 09, utöver de som angetts ovan, införs i AF-delen ska dessa ändringar sammanställas under denna punkt AUC.111</w:t>
            </w:r>
          </w:p>
          <w:p w14:paraId="42586818" w14:textId="77777777" w:rsidR="00E3243B" w:rsidRPr="00EB0C57" w:rsidRDefault="00E3243B" w:rsidP="00E3243B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A1E" w:rsidRPr="007B24F9" w14:paraId="571C7157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3EBE09F" w14:textId="77777777" w:rsidR="00900A1E" w:rsidRDefault="00A40AA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AA2">
              <w:rPr>
                <w:rFonts w:ascii="Arial" w:hAnsi="Arial" w:cs="Arial"/>
                <w:b/>
                <w:sz w:val="20"/>
                <w:szCs w:val="20"/>
              </w:rPr>
              <w:t>AUC.</w:t>
            </w:r>
            <w:r w:rsidR="00E3243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14:paraId="1B151ED6" w14:textId="77777777" w:rsidR="00CF5DC1" w:rsidRPr="00A40AA2" w:rsidRDefault="00CF5DC1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C0E0" w14:textId="77777777" w:rsidR="00E3243B" w:rsidRDefault="00E3243B" w:rsidP="00954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43B">
              <w:rPr>
                <w:rFonts w:ascii="Arial" w:hAnsi="Arial" w:cs="Arial"/>
                <w:b/>
                <w:sz w:val="20"/>
                <w:szCs w:val="20"/>
              </w:rPr>
              <w:t>Tillhandahållande av handlingar och uppgifter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F900FA4" w14:textId="77777777" w:rsidR="00954E73" w:rsidRPr="0000550A" w:rsidRDefault="00817B5E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Till f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örtydligande </w:t>
            </w:r>
            <w:r w:rsidRPr="0000550A">
              <w:rPr>
                <w:rFonts w:ascii="Arial" w:hAnsi="Arial" w:cs="Arial"/>
                <w:sz w:val="20"/>
                <w:szCs w:val="20"/>
              </w:rPr>
              <w:t>av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 ABK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09 kapitel 2 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>§</w:t>
            </w:r>
            <w:r w:rsidR="00A61E13" w:rsidRPr="00005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>6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gäller följande</w:t>
            </w:r>
            <w:r w:rsidR="00D44BBA" w:rsidRPr="0000550A">
              <w:rPr>
                <w:rFonts w:ascii="Arial" w:hAnsi="Arial" w:cs="Arial"/>
                <w:sz w:val="20"/>
                <w:szCs w:val="20"/>
              </w:rPr>
              <w:t>:</w:t>
            </w:r>
            <w:r w:rsidRPr="0000550A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BEDE4C" w14:textId="0BAC9746" w:rsidR="00817B5E" w:rsidRDefault="00954E73" w:rsidP="00954E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Konsulten ansvarar för riktigheten av levererad digital information i det skick som gällde vid leveranstidpunkten och ansvarar för att den digitala informationen uppfyller kraven i leveransspecifikationen</w:t>
            </w:r>
            <w:r w:rsidRPr="00D729FF">
              <w:rPr>
                <w:rFonts w:ascii="Arial" w:hAnsi="Arial" w:cs="Arial"/>
                <w:sz w:val="20"/>
                <w:szCs w:val="20"/>
              </w:rPr>
              <w:t>. Ansvaret omfattar all tillhandahållen</w:t>
            </w:r>
            <w:r w:rsidR="00C06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digital information enligt leveransspecifikationen. </w:t>
            </w:r>
            <w:r w:rsidR="002E2F5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62C10E" w14:textId="2C2065E8" w:rsidR="00954E73" w:rsidRDefault="00D62442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="00954E73" w:rsidRPr="00DC4A12">
              <w:rPr>
                <w:rFonts w:ascii="Arial" w:hAnsi="Arial" w:cs="Arial"/>
                <w:sz w:val="20"/>
                <w:szCs w:val="20"/>
              </w:rPr>
              <w:t>ansvarar för arkivering av levererad digital information</w:t>
            </w:r>
            <w:r w:rsidRPr="00DC4A12">
              <w:rPr>
                <w:rFonts w:ascii="Arial" w:hAnsi="Arial" w:cs="Arial"/>
                <w:sz w:val="20"/>
                <w:szCs w:val="20"/>
              </w:rPr>
              <w:t xml:space="preserve"> fram till överlämning till byggherren som då tar över ansvaret.</w:t>
            </w:r>
            <w:r w:rsidR="000B4585" w:rsidRPr="00DC4A12">
              <w:rPr>
                <w:rFonts w:ascii="Arial" w:hAnsi="Arial" w:cs="Arial"/>
                <w:sz w:val="20"/>
                <w:szCs w:val="20"/>
              </w:rPr>
              <w:t xml:space="preserve"> Projektören ansvarar </w:t>
            </w:r>
            <w:r w:rsidR="00952ED2" w:rsidRPr="00DC4A12">
              <w:rPr>
                <w:rFonts w:ascii="Arial" w:hAnsi="Arial" w:cs="Arial"/>
                <w:sz w:val="20"/>
                <w:szCs w:val="20"/>
              </w:rPr>
              <w:t xml:space="preserve">på samma sätt </w:t>
            </w:r>
            <w:r w:rsidR="000B4585" w:rsidRPr="00DC4A12">
              <w:rPr>
                <w:rFonts w:ascii="Arial" w:hAnsi="Arial" w:cs="Arial"/>
                <w:sz w:val="20"/>
                <w:szCs w:val="20"/>
              </w:rPr>
              <w:t>för arkivering av sin del av denna information.</w:t>
            </w:r>
          </w:p>
          <w:p w14:paraId="49951FCF" w14:textId="77777777" w:rsidR="00954E7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22D59" w14:textId="77777777" w:rsidR="00954E7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817B5E">
              <w:rPr>
                <w:rFonts w:ascii="Arial" w:hAnsi="Arial" w:cs="Arial"/>
                <w:sz w:val="20"/>
                <w:szCs w:val="20"/>
              </w:rPr>
              <w:t xml:space="preserve">Genomförd mottagningskontroll liksom eventuellt godkännande </w:t>
            </w:r>
            <w:r w:rsidR="00817B5E" w:rsidRPr="00817B5E">
              <w:rPr>
                <w:rFonts w:ascii="Arial" w:hAnsi="Arial" w:cs="Arial"/>
                <w:sz w:val="20"/>
                <w:szCs w:val="20"/>
              </w:rPr>
              <w:t xml:space="preserve">av leveransen </w:t>
            </w:r>
            <w:r w:rsidRPr="00817B5E">
              <w:rPr>
                <w:rFonts w:ascii="Arial" w:hAnsi="Arial" w:cs="Arial"/>
                <w:sz w:val="20"/>
                <w:szCs w:val="20"/>
              </w:rPr>
              <w:t xml:space="preserve">från </w:t>
            </w:r>
            <w:r w:rsidR="00D62442" w:rsidRPr="00817B5E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Pr="00817B5E">
              <w:rPr>
                <w:rFonts w:ascii="Arial" w:hAnsi="Arial" w:cs="Arial"/>
                <w:sz w:val="20"/>
                <w:szCs w:val="20"/>
              </w:rPr>
              <w:t>befriar inte konsulten från ansvar för levererad digital information.</w:t>
            </w:r>
          </w:p>
          <w:p w14:paraId="7DC2B7C6" w14:textId="77777777" w:rsidR="00954E7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11E4B" w14:textId="77777777" w:rsidR="00954E73" w:rsidRPr="00ED65F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ED65F3">
              <w:rPr>
                <w:rFonts w:ascii="Arial" w:hAnsi="Arial" w:cs="Arial"/>
                <w:sz w:val="20"/>
                <w:szCs w:val="20"/>
              </w:rPr>
              <w:t xml:space="preserve">Den som ändrar eller kompletterar i </w:t>
            </w:r>
            <w:r>
              <w:rPr>
                <w:rFonts w:ascii="Arial" w:hAnsi="Arial" w:cs="Arial"/>
                <w:sz w:val="20"/>
                <w:szCs w:val="20"/>
              </w:rPr>
              <w:t>Objektsmodell</w:t>
            </w:r>
            <w:r w:rsidRPr="00ED65F3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, t.ex. i dess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782A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och/eller</w:t>
            </w:r>
            <w:r w:rsidRPr="00087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585">
              <w:rPr>
                <w:rFonts w:ascii="Arial" w:hAnsi="Arial" w:cs="Arial"/>
                <w:sz w:val="20"/>
                <w:szCs w:val="20"/>
              </w:rPr>
              <w:t>informations</w:t>
            </w:r>
            <w:r w:rsidRPr="000B4585">
              <w:rPr>
                <w:rFonts w:ascii="Arial" w:hAnsi="Arial" w:cs="Arial"/>
                <w:sz w:val="20"/>
                <w:szCs w:val="20"/>
              </w:rPr>
              <w:softHyphen/>
              <w:t>struktur</w:t>
            </w:r>
            <w:r w:rsidR="00C061B6" w:rsidRPr="000B4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585">
              <w:rPr>
                <w:rFonts w:ascii="Arial" w:hAnsi="Arial" w:cs="Arial"/>
                <w:sz w:val="20"/>
                <w:szCs w:val="20"/>
              </w:rPr>
              <w:t>i något avseende är ansvarig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 för </w:t>
            </w:r>
            <w:r>
              <w:rPr>
                <w:rFonts w:ascii="Arial" w:hAnsi="Arial" w:cs="Arial"/>
                <w:sz w:val="20"/>
                <w:szCs w:val="20"/>
              </w:rPr>
              <w:t>ändringen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och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 de eventuella följderna </w:t>
            </w:r>
            <w:r>
              <w:rPr>
                <w:rFonts w:ascii="Arial" w:hAnsi="Arial" w:cs="Arial"/>
                <w:sz w:val="20"/>
                <w:szCs w:val="20"/>
              </w:rPr>
              <w:t>därav</w:t>
            </w:r>
            <w:r w:rsidRPr="00ED65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C3E45C" w14:textId="77777777" w:rsidR="00900A1E" w:rsidRPr="00302E07" w:rsidRDefault="00900A1E" w:rsidP="00817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A1E" w14:paraId="3AAAB64F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17CFA1F" w14:textId="2AB94012" w:rsidR="00900A1E" w:rsidRDefault="0010360D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A40AA2" w:rsidRPr="00A40AA2">
              <w:rPr>
                <w:rFonts w:ascii="Arial" w:hAnsi="Arial" w:cs="Arial"/>
                <w:b/>
                <w:sz w:val="20"/>
                <w:szCs w:val="20"/>
              </w:rPr>
              <w:t>AUC.</w:t>
            </w:r>
            <w:r w:rsidR="00817B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40AA2" w:rsidRPr="00A40AA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17B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294280B" w14:textId="77777777" w:rsidR="00CB3E71" w:rsidRDefault="00CB3E71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EAFC" w14:textId="77777777" w:rsidR="00954E73" w:rsidRPr="00816632" w:rsidRDefault="00817B5E" w:rsidP="00817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32">
              <w:rPr>
                <w:rFonts w:ascii="Arial" w:hAnsi="Arial" w:cs="Arial"/>
                <w:b/>
                <w:sz w:val="20"/>
                <w:szCs w:val="20"/>
              </w:rPr>
              <w:t>Informationssamordning</w:t>
            </w:r>
          </w:p>
          <w:p w14:paraId="01D3CBB6" w14:textId="77777777" w:rsidR="00816632" w:rsidRDefault="00816632" w:rsidP="00817B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AAE41" w14:textId="77777777" w:rsidR="00817B5E" w:rsidRDefault="00816632" w:rsidP="00817B5E">
            <w:pPr>
              <w:rPr>
                <w:rFonts w:ascii="Arial" w:hAnsi="Arial" w:cs="Arial"/>
                <w:sz w:val="20"/>
                <w:szCs w:val="20"/>
              </w:rPr>
            </w:pPr>
            <w:r w:rsidRPr="00816632">
              <w:rPr>
                <w:rFonts w:ascii="Arial" w:hAnsi="Arial" w:cs="Arial"/>
                <w:sz w:val="20"/>
                <w:szCs w:val="20"/>
              </w:rPr>
              <w:t>Informationssamordning ska ske i enlighet med BIM-manual och Informationsleveranser.</w:t>
            </w:r>
          </w:p>
          <w:p w14:paraId="273BC2BE" w14:textId="77777777" w:rsidR="00817B5E" w:rsidRDefault="00817B5E" w:rsidP="00817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B5E" w14:paraId="260C47B1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220D2E2" w14:textId="77777777" w:rsidR="00817B5E" w:rsidRDefault="0081663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AUC.243</w:t>
            </w:r>
          </w:p>
          <w:p w14:paraId="00470E4F" w14:textId="77777777" w:rsidR="00A70099" w:rsidRPr="00A40AA2" w:rsidRDefault="00A70099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C96E2" w14:textId="77777777" w:rsidR="00816632" w:rsidRPr="00816632" w:rsidRDefault="00816632" w:rsidP="0081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32">
              <w:rPr>
                <w:rFonts w:ascii="Arial" w:hAnsi="Arial" w:cs="Arial"/>
                <w:b/>
                <w:sz w:val="20"/>
                <w:szCs w:val="20"/>
              </w:rPr>
              <w:t>Tillhandahållande av handlingar och uppgifter från konsulten</w:t>
            </w:r>
          </w:p>
          <w:p w14:paraId="3535400F" w14:textId="77777777" w:rsidR="00816632" w:rsidRP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4D26" w14:textId="77777777" w:rsidR="00817B5E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816632">
              <w:rPr>
                <w:rFonts w:ascii="Arial" w:hAnsi="Arial" w:cs="Arial"/>
                <w:sz w:val="20"/>
                <w:szCs w:val="20"/>
              </w:rPr>
              <w:t>Tillhandahållande av handlingar och digital information från konsulten ska ske i enlighet med BIM-manual och informationsleveranser.</w:t>
            </w:r>
          </w:p>
          <w:p w14:paraId="02879282" w14:textId="77777777" w:rsid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B5E" w14:paraId="6351B511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0270933" w14:textId="77777777" w:rsidR="00817B5E" w:rsidRDefault="0081663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AUC.4</w:t>
            </w:r>
          </w:p>
          <w:p w14:paraId="3498C757" w14:textId="77777777" w:rsidR="008E2290" w:rsidRPr="00A40AA2" w:rsidRDefault="008E2290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417F7" w14:textId="77777777" w:rsidR="00816632" w:rsidRPr="00816632" w:rsidRDefault="00816632" w:rsidP="0081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32">
              <w:rPr>
                <w:rFonts w:ascii="Arial" w:hAnsi="Arial" w:cs="Arial"/>
                <w:b/>
                <w:sz w:val="20"/>
                <w:szCs w:val="20"/>
              </w:rPr>
              <w:t>Tidplan</w:t>
            </w:r>
          </w:p>
          <w:p w14:paraId="57B843E2" w14:textId="77777777" w:rsidR="00816632" w:rsidRP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1172F" w14:textId="77777777" w:rsidR="00817B5E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816632">
              <w:rPr>
                <w:rFonts w:ascii="Arial" w:hAnsi="Arial" w:cs="Arial"/>
                <w:sz w:val="20"/>
                <w:szCs w:val="20"/>
              </w:rPr>
              <w:t>Tidplan ska upprättas i enlighet med det arbetssätt som beskrivs i BIM-manual.</w:t>
            </w:r>
          </w:p>
          <w:p w14:paraId="51B336FF" w14:textId="77777777" w:rsid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E73" w:rsidRPr="00F56282" w14:paraId="5E739AA7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9C449C" w14:textId="77777777" w:rsidR="00954E73" w:rsidRPr="0000550A" w:rsidRDefault="00A40AA2" w:rsidP="00076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50A">
              <w:rPr>
                <w:rFonts w:ascii="Arial" w:hAnsi="Arial" w:cs="Arial"/>
                <w:b/>
                <w:sz w:val="20"/>
                <w:szCs w:val="20"/>
              </w:rPr>
              <w:t>AUC.71</w:t>
            </w:r>
          </w:p>
          <w:p w14:paraId="1601030B" w14:textId="77777777" w:rsidR="008E2290" w:rsidRPr="0000550A" w:rsidRDefault="008E2290" w:rsidP="00076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E85D4" w14:textId="77777777" w:rsidR="00954E73" w:rsidRPr="0000550A" w:rsidRDefault="00954E73" w:rsidP="00076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50A">
              <w:rPr>
                <w:rFonts w:ascii="Arial" w:hAnsi="Arial" w:cs="Arial"/>
                <w:b/>
                <w:sz w:val="20"/>
                <w:szCs w:val="20"/>
              </w:rPr>
              <w:t>Nyttjanderätt</w:t>
            </w:r>
          </w:p>
          <w:p w14:paraId="56C0DEC5" w14:textId="77777777" w:rsidR="00816632" w:rsidRPr="0000550A" w:rsidRDefault="00816632" w:rsidP="00076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F13B8" w14:textId="77777777" w:rsidR="00954E73" w:rsidRPr="0000550A" w:rsidRDefault="00954E73" w:rsidP="00076F03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Med ändring av ABK 09 kap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>itel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7 §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>§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F20424" w:rsidRPr="0000550A">
              <w:rPr>
                <w:rFonts w:ascii="Arial" w:hAnsi="Arial" w:cs="Arial"/>
                <w:sz w:val="20"/>
                <w:szCs w:val="20"/>
              </w:rPr>
              <w:t xml:space="preserve">och 7 </w:t>
            </w:r>
            <w:r w:rsidRPr="0000550A">
              <w:rPr>
                <w:rFonts w:ascii="Arial" w:hAnsi="Arial" w:cs="Arial"/>
                <w:sz w:val="20"/>
                <w:szCs w:val="20"/>
              </w:rPr>
              <w:t>gäller följande.</w:t>
            </w:r>
          </w:p>
          <w:p w14:paraId="69143FC0" w14:textId="77777777" w:rsidR="00954E73" w:rsidRPr="0000550A" w:rsidRDefault="00954E73" w:rsidP="00076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E94A6" w14:textId="29AF41B1" w:rsidR="00816632" w:rsidRPr="0000550A" w:rsidRDefault="006E0652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Installatö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 xml:space="preserve">ren äger rätt att nyttja och anpassa den levererade digitala informationen till egna </w:t>
            </w:r>
            <w:r w:rsidR="00B955A8">
              <w:rPr>
                <w:rFonts w:ascii="Arial" w:hAnsi="Arial" w:cs="Arial"/>
                <w:sz w:val="20"/>
                <w:szCs w:val="20"/>
              </w:rPr>
              <w:t xml:space="preserve">digitala 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 xml:space="preserve">system, och även att förändra informationen och/eller </w:t>
            </w:r>
            <w:r w:rsidR="00B955A8">
              <w:rPr>
                <w:rFonts w:ascii="Arial" w:hAnsi="Arial" w:cs="Arial"/>
                <w:sz w:val="20"/>
                <w:szCs w:val="20"/>
              </w:rPr>
              <w:t>i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 xml:space="preserve">nformationsstrukturer, samt </w:t>
            </w:r>
            <w:r w:rsidR="00816632" w:rsidRPr="00952ED2">
              <w:rPr>
                <w:rFonts w:ascii="Arial" w:hAnsi="Arial" w:cs="Arial"/>
                <w:sz w:val="20"/>
                <w:szCs w:val="20"/>
              </w:rPr>
              <w:t xml:space="preserve">att i övrigt använda informationen på det sätt som behövs för att </w:t>
            </w:r>
            <w:r w:rsidR="00D00808" w:rsidRPr="00952ED2">
              <w:rPr>
                <w:rFonts w:ascii="Arial" w:hAnsi="Arial" w:cs="Arial"/>
                <w:sz w:val="20"/>
                <w:szCs w:val="20"/>
              </w:rPr>
              <w:t>i</w:t>
            </w:r>
            <w:r w:rsidRPr="00952ED2">
              <w:rPr>
                <w:rFonts w:ascii="Arial" w:hAnsi="Arial" w:cs="Arial"/>
                <w:sz w:val="20"/>
                <w:szCs w:val="20"/>
              </w:rPr>
              <w:t>nstallatören</w:t>
            </w:r>
            <w:r w:rsidR="00816632" w:rsidRPr="00952ED2">
              <w:rPr>
                <w:rFonts w:ascii="Arial" w:hAnsi="Arial" w:cs="Arial"/>
                <w:sz w:val="20"/>
                <w:szCs w:val="20"/>
              </w:rPr>
              <w:t xml:space="preserve"> ska kunna fullgöra sina egna åtaganden gentemot dennes beställare i projektet.</w:t>
            </w:r>
          </w:p>
          <w:p w14:paraId="1DF96D5D" w14:textId="77777777" w:rsidR="00816632" w:rsidRPr="0000550A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D48CA" w14:textId="601F0BB8" w:rsidR="00B955A8" w:rsidRPr="00DC4A12" w:rsidRDefault="00D00808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Installatören</w:t>
            </w:r>
            <w:r w:rsidR="00816632" w:rsidRPr="00DC4A12">
              <w:rPr>
                <w:rFonts w:ascii="Arial" w:hAnsi="Arial" w:cs="Arial"/>
                <w:sz w:val="20"/>
                <w:szCs w:val="20"/>
              </w:rPr>
              <w:t xml:space="preserve"> äger rätt att överföra levererad digital information till </w:t>
            </w:r>
            <w:r w:rsidR="00952ED2" w:rsidRPr="00DC4A12">
              <w:rPr>
                <w:rFonts w:ascii="Arial" w:hAnsi="Arial" w:cs="Arial"/>
                <w:sz w:val="20"/>
                <w:szCs w:val="20"/>
              </w:rPr>
              <w:t>byggherre/beställare</w:t>
            </w:r>
            <w:r w:rsidR="00B955A8" w:rsidRPr="00DC4A12">
              <w:rPr>
                <w:rFonts w:ascii="Arial" w:hAnsi="Arial" w:cs="Arial"/>
                <w:sz w:val="20"/>
                <w:szCs w:val="20"/>
              </w:rPr>
              <w:t xml:space="preserve"> och förvaltningsorganisation.</w:t>
            </w:r>
          </w:p>
          <w:p w14:paraId="259CDED8" w14:textId="77777777" w:rsidR="00B955A8" w:rsidRPr="00DC4A12" w:rsidRDefault="00B955A8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8416A" w14:textId="308589FA" w:rsidR="00816632" w:rsidRPr="00DC4A12" w:rsidRDefault="00B955A8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Nyttjanderätt gäller för</w:t>
            </w:r>
            <w:r w:rsidR="00DC4A12" w:rsidRPr="00DC4A12">
              <w:rPr>
                <w:rFonts w:ascii="Arial" w:hAnsi="Arial" w:cs="Arial"/>
                <w:sz w:val="20"/>
                <w:szCs w:val="20"/>
              </w:rPr>
              <w:t xml:space="preserve"> byggherre, förvaltare,</w:t>
            </w:r>
            <w:r w:rsidRPr="00DC4A12">
              <w:rPr>
                <w:rFonts w:ascii="Arial" w:hAnsi="Arial" w:cs="Arial"/>
                <w:sz w:val="20"/>
                <w:szCs w:val="20"/>
              </w:rPr>
              <w:t xml:space="preserve"> besiktningsorganisation, underentreprenörer </w:t>
            </w:r>
            <w:r w:rsidR="00952ED2" w:rsidRPr="00DC4A12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DC4A12">
              <w:rPr>
                <w:rFonts w:ascii="Arial" w:hAnsi="Arial" w:cs="Arial"/>
                <w:sz w:val="20"/>
                <w:szCs w:val="20"/>
              </w:rPr>
              <w:t>till andra</w:t>
            </w:r>
            <w:r w:rsidR="00952ED2" w:rsidRPr="00DC4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9AF" w:rsidRPr="00DC4A12">
              <w:rPr>
                <w:rFonts w:ascii="Arial" w:hAnsi="Arial" w:cs="Arial"/>
                <w:sz w:val="20"/>
                <w:szCs w:val="20"/>
              </w:rPr>
              <w:t xml:space="preserve">angivna </w:t>
            </w:r>
            <w:r w:rsidR="00816632" w:rsidRPr="00DC4A12">
              <w:rPr>
                <w:rFonts w:ascii="Arial" w:hAnsi="Arial" w:cs="Arial"/>
                <w:sz w:val="20"/>
                <w:szCs w:val="20"/>
              </w:rPr>
              <w:t>part</w:t>
            </w:r>
            <w:r w:rsidR="003E59AF" w:rsidRPr="00DC4A12">
              <w:rPr>
                <w:rFonts w:ascii="Arial" w:hAnsi="Arial" w:cs="Arial"/>
                <w:sz w:val="20"/>
                <w:szCs w:val="20"/>
              </w:rPr>
              <w:t>er</w:t>
            </w:r>
            <w:r w:rsidR="00952ED2" w:rsidRPr="00DC4A12">
              <w:rPr>
                <w:rFonts w:ascii="Arial" w:hAnsi="Arial" w:cs="Arial"/>
                <w:sz w:val="20"/>
                <w:szCs w:val="20"/>
              </w:rPr>
              <w:t>.</w:t>
            </w:r>
            <w:r w:rsidRPr="00DC4A12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526CE8" w14:textId="350DE71D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  <w:r w:rsidRPr="00DC4A12">
              <w:rPr>
                <w:rFonts w:ascii="Arial" w:hAnsi="Arial" w:cs="Arial"/>
                <w:sz w:val="20"/>
                <w:szCs w:val="20"/>
              </w:rPr>
              <w:t>Eventuella inskränkningar i nyttjanderätten, t.ex. på grund av villkor för programvarulicenser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, ska specificeras </w:t>
            </w:r>
            <w:r w:rsidR="00B31E28">
              <w:rPr>
                <w:rFonts w:ascii="Arial" w:hAnsi="Arial" w:cs="Arial"/>
                <w:sz w:val="20"/>
                <w:szCs w:val="20"/>
              </w:rPr>
              <w:t xml:space="preserve">gemensamt </w:t>
            </w:r>
            <w:r w:rsidRPr="0000550A">
              <w:rPr>
                <w:rFonts w:ascii="Arial" w:hAnsi="Arial" w:cs="Arial"/>
                <w:sz w:val="20"/>
                <w:szCs w:val="20"/>
              </w:rPr>
              <w:t>i denna del.</w:t>
            </w:r>
          </w:p>
          <w:p w14:paraId="7D28BB3F" w14:textId="77777777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45E38" w14:textId="77777777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Om rätt till ändring av informationen och/eller informationsstrukturer avtalas ska detta specificeras för berörda parter. Ansvaret för Objektsmodellens riktighet tas över av den som gör ändringar. </w:t>
            </w:r>
          </w:p>
          <w:p w14:paraId="22BF476A" w14:textId="77777777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6269" w14:textId="77777777" w:rsidR="00954E73" w:rsidRPr="0000550A" w:rsidRDefault="00954E73" w:rsidP="004D3F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Objektsmodeller skapade inom projektet bör få användas av alla berörda parter, konsulter, entreprenörer, förvaltare m.fl. i projektet och under förvaltning samt även </w:t>
            </w:r>
            <w:r w:rsidR="008811CB" w:rsidRPr="0000550A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Pr="0000550A">
              <w:rPr>
                <w:rFonts w:ascii="Arial" w:hAnsi="Arial" w:cs="Arial"/>
                <w:sz w:val="20"/>
                <w:szCs w:val="20"/>
              </w:rPr>
              <w:t>ny ägare efter ev. försäljning av byggnaden till ny ägare.</w:t>
            </w:r>
          </w:p>
          <w:p w14:paraId="2B8312C3" w14:textId="77777777" w:rsidR="00D00808" w:rsidRPr="0000550A" w:rsidRDefault="00D00808" w:rsidP="0081663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A1E" w14:paraId="256494CD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400F461" w14:textId="1A791988" w:rsidR="00900A1E" w:rsidRDefault="00B31E28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hänvisning</w:t>
            </w:r>
          </w:p>
          <w:p w14:paraId="03ABDC72" w14:textId="77777777" w:rsidR="00766BDD" w:rsidRDefault="00766BDD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E7CC2" w14:textId="33690D9E" w:rsidR="002C4FDE" w:rsidRDefault="00954E73" w:rsidP="0081663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729FF">
              <w:rPr>
                <w:rFonts w:ascii="Arial" w:hAnsi="Arial" w:cs="Arial"/>
                <w:i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vidare </w:t>
            </w:r>
            <w:r w:rsidRPr="00D729FF">
              <w:rPr>
                <w:rFonts w:ascii="Arial" w:hAnsi="Arial" w:cs="Arial"/>
                <w:i/>
                <w:sz w:val="20"/>
                <w:szCs w:val="20"/>
              </w:rPr>
              <w:t xml:space="preserve">BIM Alliance avtalsmallar och ev. </w:t>
            </w:r>
            <w:r w:rsidRPr="00A201C1">
              <w:rPr>
                <w:rFonts w:ascii="Arial" w:hAnsi="Arial" w:cs="Arial"/>
                <w:i/>
                <w:sz w:val="20"/>
                <w:szCs w:val="20"/>
                <w:lang w:val="en-US"/>
              </w:rPr>
              <w:t>BIM-manual.</w:t>
            </w:r>
          </w:p>
          <w:p w14:paraId="59A4E150" w14:textId="77777777" w:rsidR="00816632" w:rsidRPr="00D00808" w:rsidRDefault="00954E73" w:rsidP="0081663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01C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EAD550A" w14:textId="77777777" w:rsidR="00797803" w:rsidRDefault="00797803"/>
    <w:sectPr w:rsidR="00797803" w:rsidSect="00D57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40F6" w14:textId="77777777" w:rsidR="00C22299" w:rsidRDefault="00C22299" w:rsidP="00F67FB0">
      <w:r>
        <w:separator/>
      </w:r>
    </w:p>
  </w:endnote>
  <w:endnote w:type="continuationSeparator" w:id="0">
    <w:p w14:paraId="4216B1D3" w14:textId="77777777" w:rsidR="00C22299" w:rsidRDefault="00C22299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FC08" w14:textId="77777777" w:rsidR="00DC4A12" w:rsidRDefault="00DC4A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81A1" w14:textId="77777777" w:rsidR="00DC4A12" w:rsidRDefault="00DC4A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E8E2" w14:textId="77777777" w:rsidR="00DC4A12" w:rsidRDefault="00DC4A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FA3D" w14:textId="77777777" w:rsidR="00C22299" w:rsidRDefault="00C22299" w:rsidP="00F67FB0">
      <w:r>
        <w:separator/>
      </w:r>
    </w:p>
  </w:footnote>
  <w:footnote w:type="continuationSeparator" w:id="0">
    <w:p w14:paraId="39AC7B7B" w14:textId="77777777" w:rsidR="00C22299" w:rsidRDefault="00C22299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2BD" w14:textId="77777777" w:rsidR="00DC4A12" w:rsidRDefault="00DC4A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5B1A" w14:textId="07FE3E95" w:rsidR="002B011B" w:rsidRDefault="002B011B" w:rsidP="0026067D">
    <w:pPr>
      <w:pStyle w:val="Sidhuvud"/>
      <w:ind w:right="108"/>
      <w:rPr>
        <w:rStyle w:val="Sidnummer"/>
        <w:sz w:val="20"/>
        <w:szCs w:val="20"/>
      </w:rPr>
    </w:pPr>
    <w:r w:rsidRPr="0026067D">
      <w:rPr>
        <w:rFonts w:ascii="Arial" w:hAnsi="Arial" w:cs="Arial"/>
        <w:sz w:val="20"/>
        <w:szCs w:val="20"/>
      </w:rPr>
      <w:t>SBUF</w:t>
    </w:r>
    <w:r>
      <w:rPr>
        <w:rFonts w:ascii="Arial" w:hAnsi="Arial" w:cs="Arial"/>
        <w:sz w:val="20"/>
        <w:szCs w:val="20"/>
      </w:rPr>
      <w:t xml:space="preserve"> projekt </w:t>
    </w:r>
    <w:r w:rsidR="00F86443">
      <w:rPr>
        <w:rFonts w:ascii="Arial" w:hAnsi="Arial" w:cs="Arial"/>
        <w:sz w:val="20"/>
        <w:szCs w:val="20"/>
      </w:rPr>
      <w:t>13 83</w:t>
    </w:r>
    <w:r w:rsidR="00DC4A12">
      <w:rPr>
        <w:rFonts w:ascii="Arial" w:hAnsi="Arial" w:cs="Arial"/>
        <w:sz w:val="20"/>
        <w:szCs w:val="20"/>
      </w:rPr>
      <w:t xml:space="preserve">, </w:t>
    </w:r>
    <w:proofErr w:type="gramStart"/>
    <w:r w:rsidR="00DC4A12">
      <w:rPr>
        <w:rFonts w:ascii="Arial" w:hAnsi="Arial" w:cs="Arial"/>
        <w:sz w:val="20"/>
        <w:szCs w:val="20"/>
      </w:rPr>
      <w:t>13492</w:t>
    </w:r>
    <w:proofErr w:type="gramEnd"/>
    <w:r w:rsidR="00DC4A12">
      <w:rPr>
        <w:rFonts w:ascii="Arial" w:hAnsi="Arial" w:cs="Arial"/>
        <w:sz w:val="20"/>
        <w:szCs w:val="20"/>
      </w:rPr>
      <w:t>, 13494</w:t>
    </w:r>
    <w:r w:rsidR="00F86443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634C9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PAGE </w:instrText>
    </w:r>
    <w:r w:rsidR="005634C9" w:rsidRPr="00C37CB9">
      <w:rPr>
        <w:rStyle w:val="Sidnummer"/>
        <w:sz w:val="20"/>
        <w:szCs w:val="20"/>
      </w:rPr>
      <w:fldChar w:fldCharType="separate"/>
    </w:r>
    <w:r w:rsidR="00076AA0">
      <w:rPr>
        <w:rStyle w:val="Sidnummer"/>
        <w:noProof/>
        <w:sz w:val="20"/>
        <w:szCs w:val="20"/>
      </w:rPr>
      <w:t>4</w:t>
    </w:r>
    <w:r w:rsidR="005634C9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(</w:t>
    </w:r>
    <w:r w:rsidR="005634C9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NUMPAGES </w:instrText>
    </w:r>
    <w:r w:rsidR="005634C9" w:rsidRPr="00C37CB9">
      <w:rPr>
        <w:rStyle w:val="Sidnummer"/>
        <w:sz w:val="20"/>
        <w:szCs w:val="20"/>
      </w:rPr>
      <w:fldChar w:fldCharType="separate"/>
    </w:r>
    <w:r w:rsidR="00076AA0">
      <w:rPr>
        <w:rStyle w:val="Sidnummer"/>
        <w:noProof/>
        <w:sz w:val="20"/>
        <w:szCs w:val="20"/>
      </w:rPr>
      <w:t>4</w:t>
    </w:r>
    <w:r w:rsidR="005634C9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)</w:t>
    </w:r>
  </w:p>
  <w:p w14:paraId="0333C034" w14:textId="07A7260F" w:rsidR="002B011B" w:rsidRDefault="00F86443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proofErr w:type="spellStart"/>
    <w:r>
      <w:rPr>
        <w:rStyle w:val="Sidnummer"/>
        <w:rFonts w:ascii="Arial" w:hAnsi="Arial" w:cs="Arial"/>
        <w:sz w:val="20"/>
        <w:szCs w:val="20"/>
      </w:rPr>
      <w:t>Upphandling</w:t>
    </w:r>
    <w:r w:rsidR="00DC4A12">
      <w:rPr>
        <w:rStyle w:val="Sidnummer"/>
        <w:rFonts w:ascii="Arial" w:hAnsi="Arial" w:cs="Arial"/>
        <w:sz w:val="20"/>
        <w:szCs w:val="20"/>
      </w:rPr>
      <w:t>,kalkyl</w:t>
    </w:r>
    <w:proofErr w:type="spellEnd"/>
    <w:r>
      <w:rPr>
        <w:rStyle w:val="Sidnummer"/>
        <w:rFonts w:ascii="Arial" w:hAnsi="Arial" w:cs="Arial"/>
        <w:sz w:val="20"/>
        <w:szCs w:val="20"/>
      </w:rPr>
      <w:t xml:space="preserve"> och produktion </w:t>
    </w:r>
    <w:r w:rsidR="002B011B">
      <w:rPr>
        <w:rStyle w:val="Sidnummer"/>
        <w:rFonts w:ascii="Arial" w:hAnsi="Arial" w:cs="Arial"/>
        <w:sz w:val="20"/>
        <w:szCs w:val="20"/>
      </w:rPr>
      <w:t>via modell</w:t>
    </w:r>
    <w:r w:rsidR="002B011B">
      <w:rPr>
        <w:rStyle w:val="Sidnummer"/>
        <w:rFonts w:ascii="Arial" w:hAnsi="Arial" w:cs="Arial"/>
        <w:sz w:val="20"/>
        <w:szCs w:val="20"/>
      </w:rPr>
      <w:tab/>
    </w:r>
    <w:r w:rsidR="002B011B">
      <w:rPr>
        <w:rStyle w:val="Sidnummer"/>
        <w:rFonts w:ascii="Arial" w:hAnsi="Arial" w:cs="Arial"/>
        <w:sz w:val="20"/>
        <w:szCs w:val="20"/>
      </w:rPr>
      <w:tab/>
      <w:t>CEB 20</w:t>
    </w:r>
    <w:r w:rsidR="00584468">
      <w:rPr>
        <w:rStyle w:val="Sidnummer"/>
        <w:rFonts w:ascii="Arial" w:hAnsi="Arial" w:cs="Arial"/>
        <w:sz w:val="20"/>
        <w:szCs w:val="20"/>
      </w:rPr>
      <w:t>22</w:t>
    </w:r>
    <w:r w:rsidR="00661697">
      <w:rPr>
        <w:rStyle w:val="Sidnummer"/>
        <w:rFonts w:ascii="Arial" w:hAnsi="Arial" w:cs="Arial"/>
        <w:sz w:val="20"/>
        <w:szCs w:val="20"/>
      </w:rPr>
      <w:t>-0</w:t>
    </w:r>
    <w:r w:rsidR="00DC4A12">
      <w:rPr>
        <w:rStyle w:val="Sidnummer"/>
        <w:rFonts w:ascii="Arial" w:hAnsi="Arial" w:cs="Arial"/>
        <w:sz w:val="20"/>
        <w:szCs w:val="20"/>
      </w:rPr>
      <w:t>3</w:t>
    </w:r>
    <w:r w:rsidR="002B011B">
      <w:rPr>
        <w:rStyle w:val="Sidnummer"/>
        <w:rFonts w:ascii="Arial" w:hAnsi="Arial" w:cs="Arial"/>
        <w:sz w:val="20"/>
        <w:szCs w:val="20"/>
      </w:rPr>
      <w:t>-</w:t>
    </w:r>
    <w:r w:rsidR="00A43E7D">
      <w:rPr>
        <w:rStyle w:val="Sidnummer"/>
        <w:rFonts w:ascii="Arial" w:hAnsi="Arial" w:cs="Arial"/>
        <w:sz w:val="20"/>
        <w:szCs w:val="20"/>
      </w:rPr>
      <w:t>0</w:t>
    </w:r>
    <w:r w:rsidR="00DC4A12">
      <w:rPr>
        <w:rStyle w:val="Sidnummer"/>
        <w:rFonts w:ascii="Arial" w:hAnsi="Arial" w:cs="Arial"/>
        <w:sz w:val="20"/>
        <w:szCs w:val="20"/>
      </w:rPr>
      <w:t>4</w:t>
    </w:r>
  </w:p>
  <w:p w14:paraId="73613080" w14:textId="77777777" w:rsidR="002B011B" w:rsidRPr="0026067D" w:rsidRDefault="002B011B" w:rsidP="0026067D">
    <w:pPr>
      <w:pStyle w:val="Sidhuvud"/>
      <w:ind w:right="108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</w:t>
    </w:r>
    <w:r w:rsidR="00650652">
      <w:rPr>
        <w:rStyle w:val="Sidnummer"/>
        <w:rFonts w:ascii="Arial" w:hAnsi="Arial" w:cs="Arial"/>
        <w:sz w:val="20"/>
        <w:szCs w:val="20"/>
      </w:rPr>
      <w:t>all</w:t>
    </w:r>
    <w:r>
      <w:rPr>
        <w:rStyle w:val="Sidnummer"/>
        <w:rFonts w:ascii="Arial" w:hAnsi="Arial" w:cs="Arial"/>
        <w:sz w:val="20"/>
        <w:szCs w:val="20"/>
      </w:rPr>
      <w:t xml:space="preserve"> Del </w:t>
    </w:r>
    <w:r w:rsidR="006F3AE1">
      <w:rPr>
        <w:rStyle w:val="Sidnummer"/>
        <w:rFonts w:ascii="Arial" w:hAnsi="Arial" w:cs="Arial"/>
        <w:sz w:val="20"/>
        <w:szCs w:val="20"/>
      </w:rPr>
      <w:t>2</w:t>
    </w:r>
    <w:r>
      <w:rPr>
        <w:rStyle w:val="Sidnummer"/>
        <w:rFonts w:ascii="Arial" w:hAnsi="Arial" w:cs="Arial"/>
        <w:sz w:val="20"/>
        <w:szCs w:val="20"/>
      </w:rPr>
      <w:t xml:space="preserve"> </w:t>
    </w:r>
    <w:bookmarkStart w:id="8" w:name="_Hlk534891925"/>
    <w:r w:rsidR="00661697">
      <w:rPr>
        <w:rStyle w:val="Sidnummer"/>
        <w:rFonts w:ascii="Arial" w:hAnsi="Arial" w:cs="Arial"/>
        <w:sz w:val="20"/>
        <w:szCs w:val="20"/>
      </w:rPr>
      <w:t>–</w:t>
    </w:r>
    <w:bookmarkEnd w:id="8"/>
    <w:r w:rsidR="00661697">
      <w:rPr>
        <w:rStyle w:val="Sidnummer"/>
        <w:rFonts w:ascii="Arial" w:hAnsi="Arial" w:cs="Arial"/>
        <w:sz w:val="20"/>
        <w:szCs w:val="20"/>
      </w:rPr>
      <w:t xml:space="preserve"> AF-del </w:t>
    </w:r>
    <w:r w:rsidR="00661697" w:rsidRPr="00661697">
      <w:rPr>
        <w:rStyle w:val="Sidnummer"/>
        <w:rFonts w:ascii="Arial" w:hAnsi="Arial" w:cs="Arial"/>
        <w:sz w:val="20"/>
        <w:szCs w:val="20"/>
      </w:rPr>
      <w:t>–</w:t>
    </w:r>
    <w:r w:rsidR="00661697">
      <w:rPr>
        <w:rStyle w:val="Sidnummer"/>
        <w:rFonts w:ascii="Arial" w:hAnsi="Arial" w:cs="Arial"/>
        <w:sz w:val="20"/>
        <w:szCs w:val="20"/>
      </w:rPr>
      <w:t xml:space="preserve"> </w:t>
    </w:r>
    <w:r>
      <w:rPr>
        <w:rStyle w:val="Sidnummer"/>
        <w:rFonts w:ascii="Arial" w:hAnsi="Arial" w:cs="Arial"/>
        <w:sz w:val="20"/>
        <w:szCs w:val="20"/>
      </w:rPr>
      <w:t>Krav på projektörens leverans av modell</w:t>
    </w:r>
  </w:p>
  <w:p w14:paraId="728EA5BF" w14:textId="77777777" w:rsidR="002B011B" w:rsidRPr="0026067D" w:rsidRDefault="002B011B">
    <w:pPr>
      <w:pStyle w:val="Sidhuvud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A62D" w14:textId="77777777" w:rsidR="002B011B" w:rsidRDefault="002B011B">
    <w:pPr>
      <w:pStyle w:val="Sidhuvud"/>
    </w:pPr>
  </w:p>
  <w:p w14:paraId="01E0DD6D" w14:textId="77777777" w:rsidR="002B011B" w:rsidRDefault="002B0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ED322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088D"/>
    <w:multiLevelType w:val="hybridMultilevel"/>
    <w:tmpl w:val="47F2680E"/>
    <w:lvl w:ilvl="0" w:tplc="70C25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81E06"/>
    <w:multiLevelType w:val="hybridMultilevel"/>
    <w:tmpl w:val="A7ECAB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36874"/>
    <w:multiLevelType w:val="hybridMultilevel"/>
    <w:tmpl w:val="D0BA11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B47A2"/>
    <w:multiLevelType w:val="hybridMultilevel"/>
    <w:tmpl w:val="1BC828E6"/>
    <w:lvl w:ilvl="0" w:tplc="9B8028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6687F"/>
    <w:multiLevelType w:val="hybridMultilevel"/>
    <w:tmpl w:val="639E3698"/>
    <w:lvl w:ilvl="0" w:tplc="5482873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3F40"/>
    <w:multiLevelType w:val="hybridMultilevel"/>
    <w:tmpl w:val="94F03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9"/>
  </w:num>
  <w:num w:numId="4">
    <w:abstractNumId w:val="35"/>
  </w:num>
  <w:num w:numId="5">
    <w:abstractNumId w:val="12"/>
  </w:num>
  <w:num w:numId="6">
    <w:abstractNumId w:val="33"/>
  </w:num>
  <w:num w:numId="7">
    <w:abstractNumId w:val="7"/>
  </w:num>
  <w:num w:numId="8">
    <w:abstractNumId w:val="26"/>
  </w:num>
  <w:num w:numId="9">
    <w:abstractNumId w:val="14"/>
  </w:num>
  <w:num w:numId="10">
    <w:abstractNumId w:val="8"/>
  </w:num>
  <w:num w:numId="11">
    <w:abstractNumId w:val="23"/>
  </w:num>
  <w:num w:numId="12">
    <w:abstractNumId w:val="15"/>
  </w:num>
  <w:num w:numId="13">
    <w:abstractNumId w:val="34"/>
  </w:num>
  <w:num w:numId="14">
    <w:abstractNumId w:val="18"/>
  </w:num>
  <w:num w:numId="15">
    <w:abstractNumId w:val="36"/>
  </w:num>
  <w:num w:numId="16">
    <w:abstractNumId w:val="2"/>
  </w:num>
  <w:num w:numId="17">
    <w:abstractNumId w:val="29"/>
  </w:num>
  <w:num w:numId="18">
    <w:abstractNumId w:val="0"/>
  </w:num>
  <w:num w:numId="19">
    <w:abstractNumId w:val="24"/>
  </w:num>
  <w:num w:numId="20">
    <w:abstractNumId w:val="17"/>
  </w:num>
  <w:num w:numId="21">
    <w:abstractNumId w:val="11"/>
  </w:num>
  <w:num w:numId="22">
    <w:abstractNumId w:val="3"/>
  </w:num>
  <w:num w:numId="23">
    <w:abstractNumId w:val="27"/>
  </w:num>
  <w:num w:numId="24">
    <w:abstractNumId w:val="4"/>
  </w:num>
  <w:num w:numId="25">
    <w:abstractNumId w:val="31"/>
  </w:num>
  <w:num w:numId="26">
    <w:abstractNumId w:val="10"/>
  </w:num>
  <w:num w:numId="27">
    <w:abstractNumId w:val="6"/>
  </w:num>
  <w:num w:numId="28">
    <w:abstractNumId w:val="1"/>
  </w:num>
  <w:num w:numId="29">
    <w:abstractNumId w:val="28"/>
  </w:num>
  <w:num w:numId="30">
    <w:abstractNumId w:val="5"/>
  </w:num>
  <w:num w:numId="31">
    <w:abstractNumId w:val="19"/>
  </w:num>
  <w:num w:numId="32">
    <w:abstractNumId w:val="30"/>
  </w:num>
  <w:num w:numId="33">
    <w:abstractNumId w:val="22"/>
  </w:num>
  <w:num w:numId="34">
    <w:abstractNumId w:val="20"/>
  </w:num>
  <w:num w:numId="35">
    <w:abstractNumId w:val="16"/>
  </w:num>
  <w:num w:numId="36">
    <w:abstractNumId w:val="21"/>
  </w:num>
  <w:num w:numId="3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550A"/>
    <w:rsid w:val="00007A5E"/>
    <w:rsid w:val="00010F51"/>
    <w:rsid w:val="00011E0B"/>
    <w:rsid w:val="00012DA5"/>
    <w:rsid w:val="000137B2"/>
    <w:rsid w:val="000157A2"/>
    <w:rsid w:val="000203C7"/>
    <w:rsid w:val="00020938"/>
    <w:rsid w:val="000211E6"/>
    <w:rsid w:val="0002378F"/>
    <w:rsid w:val="00023F5D"/>
    <w:rsid w:val="00024D1C"/>
    <w:rsid w:val="0002751C"/>
    <w:rsid w:val="00033987"/>
    <w:rsid w:val="00034863"/>
    <w:rsid w:val="00034E39"/>
    <w:rsid w:val="00035D8B"/>
    <w:rsid w:val="0003601F"/>
    <w:rsid w:val="000373D1"/>
    <w:rsid w:val="00044E2C"/>
    <w:rsid w:val="00053E32"/>
    <w:rsid w:val="00054FDE"/>
    <w:rsid w:val="00055639"/>
    <w:rsid w:val="0005674D"/>
    <w:rsid w:val="00056D8A"/>
    <w:rsid w:val="000613B3"/>
    <w:rsid w:val="0006215E"/>
    <w:rsid w:val="0006246A"/>
    <w:rsid w:val="00063BEF"/>
    <w:rsid w:val="000660D1"/>
    <w:rsid w:val="00073A07"/>
    <w:rsid w:val="00073C7B"/>
    <w:rsid w:val="00074D1E"/>
    <w:rsid w:val="00076AA0"/>
    <w:rsid w:val="00076BF2"/>
    <w:rsid w:val="0007713B"/>
    <w:rsid w:val="00077A2F"/>
    <w:rsid w:val="00077F8B"/>
    <w:rsid w:val="000827A4"/>
    <w:rsid w:val="00083633"/>
    <w:rsid w:val="000836AF"/>
    <w:rsid w:val="00084D5F"/>
    <w:rsid w:val="00085072"/>
    <w:rsid w:val="00085371"/>
    <w:rsid w:val="000909C3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1587"/>
    <w:rsid w:val="000B2590"/>
    <w:rsid w:val="000B2F93"/>
    <w:rsid w:val="000B4585"/>
    <w:rsid w:val="000B4623"/>
    <w:rsid w:val="000B61CA"/>
    <w:rsid w:val="000C0ACA"/>
    <w:rsid w:val="000C1172"/>
    <w:rsid w:val="000C1C90"/>
    <w:rsid w:val="000C2379"/>
    <w:rsid w:val="000C455B"/>
    <w:rsid w:val="000C795C"/>
    <w:rsid w:val="000D2A96"/>
    <w:rsid w:val="000D47A0"/>
    <w:rsid w:val="000D5A5A"/>
    <w:rsid w:val="000D5C63"/>
    <w:rsid w:val="000E3819"/>
    <w:rsid w:val="000E4137"/>
    <w:rsid w:val="000E5C2A"/>
    <w:rsid w:val="000F08CE"/>
    <w:rsid w:val="000F1244"/>
    <w:rsid w:val="000F1C42"/>
    <w:rsid w:val="000F596C"/>
    <w:rsid w:val="000F6939"/>
    <w:rsid w:val="000F7268"/>
    <w:rsid w:val="0010360D"/>
    <w:rsid w:val="001046D2"/>
    <w:rsid w:val="00104CAA"/>
    <w:rsid w:val="00106BD1"/>
    <w:rsid w:val="001103EA"/>
    <w:rsid w:val="0011064E"/>
    <w:rsid w:val="00110DE9"/>
    <w:rsid w:val="0011219F"/>
    <w:rsid w:val="00117833"/>
    <w:rsid w:val="001219EA"/>
    <w:rsid w:val="0012268F"/>
    <w:rsid w:val="00123AD1"/>
    <w:rsid w:val="00123F34"/>
    <w:rsid w:val="00133B02"/>
    <w:rsid w:val="0013785D"/>
    <w:rsid w:val="00140752"/>
    <w:rsid w:val="00144087"/>
    <w:rsid w:val="001454CE"/>
    <w:rsid w:val="0014786E"/>
    <w:rsid w:val="001508F8"/>
    <w:rsid w:val="00154E9D"/>
    <w:rsid w:val="0015632B"/>
    <w:rsid w:val="00156580"/>
    <w:rsid w:val="00156C71"/>
    <w:rsid w:val="00156DF3"/>
    <w:rsid w:val="00162F55"/>
    <w:rsid w:val="0016654C"/>
    <w:rsid w:val="00167ABE"/>
    <w:rsid w:val="001708F8"/>
    <w:rsid w:val="00173879"/>
    <w:rsid w:val="00174150"/>
    <w:rsid w:val="001748BF"/>
    <w:rsid w:val="00174E99"/>
    <w:rsid w:val="00176402"/>
    <w:rsid w:val="0017680B"/>
    <w:rsid w:val="00177C07"/>
    <w:rsid w:val="00180A80"/>
    <w:rsid w:val="0018467B"/>
    <w:rsid w:val="00185BE9"/>
    <w:rsid w:val="00187EDF"/>
    <w:rsid w:val="00190807"/>
    <w:rsid w:val="00190939"/>
    <w:rsid w:val="001923AF"/>
    <w:rsid w:val="00195474"/>
    <w:rsid w:val="001959F2"/>
    <w:rsid w:val="001974E6"/>
    <w:rsid w:val="00197F6E"/>
    <w:rsid w:val="001A22E6"/>
    <w:rsid w:val="001A2E66"/>
    <w:rsid w:val="001A4B46"/>
    <w:rsid w:val="001A6158"/>
    <w:rsid w:val="001B1909"/>
    <w:rsid w:val="001B4338"/>
    <w:rsid w:val="001B7472"/>
    <w:rsid w:val="001C2F16"/>
    <w:rsid w:val="001C42B3"/>
    <w:rsid w:val="001C71D2"/>
    <w:rsid w:val="001D0772"/>
    <w:rsid w:val="001D1B59"/>
    <w:rsid w:val="001D2F31"/>
    <w:rsid w:val="001D4DEE"/>
    <w:rsid w:val="001D77A2"/>
    <w:rsid w:val="001E18E5"/>
    <w:rsid w:val="001E62F0"/>
    <w:rsid w:val="001F03ED"/>
    <w:rsid w:val="001F3AA9"/>
    <w:rsid w:val="001F413A"/>
    <w:rsid w:val="001F48D1"/>
    <w:rsid w:val="001F73B1"/>
    <w:rsid w:val="00204F21"/>
    <w:rsid w:val="00205063"/>
    <w:rsid w:val="002062BA"/>
    <w:rsid w:val="0020692D"/>
    <w:rsid w:val="00207068"/>
    <w:rsid w:val="00207DEE"/>
    <w:rsid w:val="002107C1"/>
    <w:rsid w:val="0021297B"/>
    <w:rsid w:val="00226779"/>
    <w:rsid w:val="00231E7E"/>
    <w:rsid w:val="002327F5"/>
    <w:rsid w:val="002346D0"/>
    <w:rsid w:val="00236D33"/>
    <w:rsid w:val="002373ED"/>
    <w:rsid w:val="0024212B"/>
    <w:rsid w:val="00242CCC"/>
    <w:rsid w:val="00250C23"/>
    <w:rsid w:val="00251926"/>
    <w:rsid w:val="00253875"/>
    <w:rsid w:val="0025617D"/>
    <w:rsid w:val="0026067D"/>
    <w:rsid w:val="002606A3"/>
    <w:rsid w:val="00264923"/>
    <w:rsid w:val="002713ED"/>
    <w:rsid w:val="00272371"/>
    <w:rsid w:val="00273017"/>
    <w:rsid w:val="002741A8"/>
    <w:rsid w:val="002745AB"/>
    <w:rsid w:val="002760D1"/>
    <w:rsid w:val="00281C0C"/>
    <w:rsid w:val="00282759"/>
    <w:rsid w:val="00282888"/>
    <w:rsid w:val="00283A9C"/>
    <w:rsid w:val="00283AC4"/>
    <w:rsid w:val="00287E86"/>
    <w:rsid w:val="0029493C"/>
    <w:rsid w:val="00295903"/>
    <w:rsid w:val="0029627D"/>
    <w:rsid w:val="002A34E1"/>
    <w:rsid w:val="002A5D22"/>
    <w:rsid w:val="002B011B"/>
    <w:rsid w:val="002B038E"/>
    <w:rsid w:val="002B136F"/>
    <w:rsid w:val="002B31CB"/>
    <w:rsid w:val="002B41F8"/>
    <w:rsid w:val="002B479A"/>
    <w:rsid w:val="002B744E"/>
    <w:rsid w:val="002C2E70"/>
    <w:rsid w:val="002C338E"/>
    <w:rsid w:val="002C4FDE"/>
    <w:rsid w:val="002C5424"/>
    <w:rsid w:val="002C6AC7"/>
    <w:rsid w:val="002D0FD3"/>
    <w:rsid w:val="002D56A7"/>
    <w:rsid w:val="002D73D8"/>
    <w:rsid w:val="002E03C3"/>
    <w:rsid w:val="002E042F"/>
    <w:rsid w:val="002E149F"/>
    <w:rsid w:val="002E2D87"/>
    <w:rsid w:val="002E2F59"/>
    <w:rsid w:val="002E4704"/>
    <w:rsid w:val="002E5193"/>
    <w:rsid w:val="002E77BE"/>
    <w:rsid w:val="002F1D9B"/>
    <w:rsid w:val="002F3460"/>
    <w:rsid w:val="002F3845"/>
    <w:rsid w:val="002F4934"/>
    <w:rsid w:val="002F4CDC"/>
    <w:rsid w:val="002F7F53"/>
    <w:rsid w:val="00301296"/>
    <w:rsid w:val="00302E07"/>
    <w:rsid w:val="003060E1"/>
    <w:rsid w:val="00306E4E"/>
    <w:rsid w:val="003079DA"/>
    <w:rsid w:val="003121F5"/>
    <w:rsid w:val="00312507"/>
    <w:rsid w:val="003148F9"/>
    <w:rsid w:val="00315D1B"/>
    <w:rsid w:val="00316AA3"/>
    <w:rsid w:val="003216E7"/>
    <w:rsid w:val="00323863"/>
    <w:rsid w:val="00323BC8"/>
    <w:rsid w:val="003240B7"/>
    <w:rsid w:val="00324352"/>
    <w:rsid w:val="00335C20"/>
    <w:rsid w:val="0033609C"/>
    <w:rsid w:val="003362EE"/>
    <w:rsid w:val="00345AF8"/>
    <w:rsid w:val="00351F80"/>
    <w:rsid w:val="00352615"/>
    <w:rsid w:val="003533C4"/>
    <w:rsid w:val="003548B7"/>
    <w:rsid w:val="003556DE"/>
    <w:rsid w:val="003570FD"/>
    <w:rsid w:val="00367710"/>
    <w:rsid w:val="00375110"/>
    <w:rsid w:val="00376B0A"/>
    <w:rsid w:val="00377BA6"/>
    <w:rsid w:val="00382B35"/>
    <w:rsid w:val="00383391"/>
    <w:rsid w:val="003920A6"/>
    <w:rsid w:val="00392A66"/>
    <w:rsid w:val="003955D3"/>
    <w:rsid w:val="00397B0E"/>
    <w:rsid w:val="003A12F6"/>
    <w:rsid w:val="003A2F27"/>
    <w:rsid w:val="003A38F5"/>
    <w:rsid w:val="003A41A4"/>
    <w:rsid w:val="003A62FE"/>
    <w:rsid w:val="003A68C9"/>
    <w:rsid w:val="003B023C"/>
    <w:rsid w:val="003B0495"/>
    <w:rsid w:val="003C32EB"/>
    <w:rsid w:val="003C40E3"/>
    <w:rsid w:val="003C5576"/>
    <w:rsid w:val="003D09A5"/>
    <w:rsid w:val="003D09D5"/>
    <w:rsid w:val="003D0D74"/>
    <w:rsid w:val="003D59CC"/>
    <w:rsid w:val="003D6CC0"/>
    <w:rsid w:val="003E03EF"/>
    <w:rsid w:val="003E0602"/>
    <w:rsid w:val="003E59AF"/>
    <w:rsid w:val="003E5CAE"/>
    <w:rsid w:val="003E6DE9"/>
    <w:rsid w:val="003E7EFD"/>
    <w:rsid w:val="003F25A6"/>
    <w:rsid w:val="003F5241"/>
    <w:rsid w:val="003F76AC"/>
    <w:rsid w:val="00400F2C"/>
    <w:rsid w:val="004038C1"/>
    <w:rsid w:val="00404849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5227F"/>
    <w:rsid w:val="0045254A"/>
    <w:rsid w:val="00453B4F"/>
    <w:rsid w:val="00461DC0"/>
    <w:rsid w:val="004639FF"/>
    <w:rsid w:val="0046542B"/>
    <w:rsid w:val="004657E5"/>
    <w:rsid w:val="00465A4F"/>
    <w:rsid w:val="004677D7"/>
    <w:rsid w:val="00470F37"/>
    <w:rsid w:val="00471325"/>
    <w:rsid w:val="004713CD"/>
    <w:rsid w:val="0047195F"/>
    <w:rsid w:val="00471CA3"/>
    <w:rsid w:val="00472616"/>
    <w:rsid w:val="00472896"/>
    <w:rsid w:val="00472AAC"/>
    <w:rsid w:val="00474B3E"/>
    <w:rsid w:val="0047775B"/>
    <w:rsid w:val="00477D0C"/>
    <w:rsid w:val="00480A72"/>
    <w:rsid w:val="00481ACA"/>
    <w:rsid w:val="0048253B"/>
    <w:rsid w:val="00482E49"/>
    <w:rsid w:val="00484AAC"/>
    <w:rsid w:val="00486B72"/>
    <w:rsid w:val="00487239"/>
    <w:rsid w:val="00490095"/>
    <w:rsid w:val="004901EB"/>
    <w:rsid w:val="004902C3"/>
    <w:rsid w:val="0049085B"/>
    <w:rsid w:val="00491D1B"/>
    <w:rsid w:val="0049603D"/>
    <w:rsid w:val="0049739E"/>
    <w:rsid w:val="004A2AAD"/>
    <w:rsid w:val="004A4D0F"/>
    <w:rsid w:val="004B65DE"/>
    <w:rsid w:val="004B7CC0"/>
    <w:rsid w:val="004C03F0"/>
    <w:rsid w:val="004C5522"/>
    <w:rsid w:val="004C7200"/>
    <w:rsid w:val="004D0281"/>
    <w:rsid w:val="004D2365"/>
    <w:rsid w:val="004D3F1E"/>
    <w:rsid w:val="004D4C31"/>
    <w:rsid w:val="004D59FE"/>
    <w:rsid w:val="004D70C3"/>
    <w:rsid w:val="004D7B06"/>
    <w:rsid w:val="004E608C"/>
    <w:rsid w:val="004E7934"/>
    <w:rsid w:val="004F2E42"/>
    <w:rsid w:val="004F44E5"/>
    <w:rsid w:val="004F6718"/>
    <w:rsid w:val="00500A53"/>
    <w:rsid w:val="00503001"/>
    <w:rsid w:val="00507160"/>
    <w:rsid w:val="00510AE4"/>
    <w:rsid w:val="0051143B"/>
    <w:rsid w:val="005120BE"/>
    <w:rsid w:val="005159D6"/>
    <w:rsid w:val="00517ADB"/>
    <w:rsid w:val="00517EE5"/>
    <w:rsid w:val="00520A03"/>
    <w:rsid w:val="005216B4"/>
    <w:rsid w:val="0052464F"/>
    <w:rsid w:val="005303F7"/>
    <w:rsid w:val="0053354D"/>
    <w:rsid w:val="00540899"/>
    <w:rsid w:val="005412ED"/>
    <w:rsid w:val="00544076"/>
    <w:rsid w:val="00544839"/>
    <w:rsid w:val="005469AE"/>
    <w:rsid w:val="0055527A"/>
    <w:rsid w:val="0055618F"/>
    <w:rsid w:val="00556DAD"/>
    <w:rsid w:val="005578B8"/>
    <w:rsid w:val="00560239"/>
    <w:rsid w:val="0056282D"/>
    <w:rsid w:val="005634C9"/>
    <w:rsid w:val="00563F84"/>
    <w:rsid w:val="005649E2"/>
    <w:rsid w:val="00564A4B"/>
    <w:rsid w:val="00566FEF"/>
    <w:rsid w:val="005733CE"/>
    <w:rsid w:val="00573B29"/>
    <w:rsid w:val="00574BA8"/>
    <w:rsid w:val="005756E3"/>
    <w:rsid w:val="00575D28"/>
    <w:rsid w:val="005766CB"/>
    <w:rsid w:val="005823D7"/>
    <w:rsid w:val="00582D5F"/>
    <w:rsid w:val="00584468"/>
    <w:rsid w:val="00584AF3"/>
    <w:rsid w:val="0058561A"/>
    <w:rsid w:val="00585C4C"/>
    <w:rsid w:val="00585EA4"/>
    <w:rsid w:val="00586885"/>
    <w:rsid w:val="00592D87"/>
    <w:rsid w:val="00593B3D"/>
    <w:rsid w:val="00593E4E"/>
    <w:rsid w:val="0059430B"/>
    <w:rsid w:val="00596BCD"/>
    <w:rsid w:val="005A2C71"/>
    <w:rsid w:val="005A3E28"/>
    <w:rsid w:val="005A612D"/>
    <w:rsid w:val="005B014C"/>
    <w:rsid w:val="005B0A0A"/>
    <w:rsid w:val="005B0DCF"/>
    <w:rsid w:val="005B5649"/>
    <w:rsid w:val="005B6DAB"/>
    <w:rsid w:val="005C29E6"/>
    <w:rsid w:val="005C4B8D"/>
    <w:rsid w:val="005C695D"/>
    <w:rsid w:val="005D04C0"/>
    <w:rsid w:val="005D51EE"/>
    <w:rsid w:val="005E1FE8"/>
    <w:rsid w:val="005E32DA"/>
    <w:rsid w:val="005E4E27"/>
    <w:rsid w:val="005E777E"/>
    <w:rsid w:val="0060409C"/>
    <w:rsid w:val="00605343"/>
    <w:rsid w:val="006060D2"/>
    <w:rsid w:val="00607106"/>
    <w:rsid w:val="006078B1"/>
    <w:rsid w:val="006103B9"/>
    <w:rsid w:val="0061309B"/>
    <w:rsid w:val="00615824"/>
    <w:rsid w:val="00617AED"/>
    <w:rsid w:val="00626278"/>
    <w:rsid w:val="00631588"/>
    <w:rsid w:val="006339E1"/>
    <w:rsid w:val="00636301"/>
    <w:rsid w:val="00640AFD"/>
    <w:rsid w:val="006415A9"/>
    <w:rsid w:val="00650652"/>
    <w:rsid w:val="0065156D"/>
    <w:rsid w:val="00655792"/>
    <w:rsid w:val="006610C4"/>
    <w:rsid w:val="00661697"/>
    <w:rsid w:val="00665FD6"/>
    <w:rsid w:val="00666EE2"/>
    <w:rsid w:val="00667364"/>
    <w:rsid w:val="00667525"/>
    <w:rsid w:val="00671AD9"/>
    <w:rsid w:val="00672E0A"/>
    <w:rsid w:val="00674C28"/>
    <w:rsid w:val="00675B98"/>
    <w:rsid w:val="00676B4F"/>
    <w:rsid w:val="0067786B"/>
    <w:rsid w:val="00677DF6"/>
    <w:rsid w:val="00684F61"/>
    <w:rsid w:val="00694FC7"/>
    <w:rsid w:val="006965BA"/>
    <w:rsid w:val="006A0BF6"/>
    <w:rsid w:val="006A206F"/>
    <w:rsid w:val="006A30CD"/>
    <w:rsid w:val="006A7C28"/>
    <w:rsid w:val="006B1742"/>
    <w:rsid w:val="006B46D8"/>
    <w:rsid w:val="006B7778"/>
    <w:rsid w:val="006C042D"/>
    <w:rsid w:val="006C2AC3"/>
    <w:rsid w:val="006D3D8E"/>
    <w:rsid w:val="006D4AA1"/>
    <w:rsid w:val="006D6AE9"/>
    <w:rsid w:val="006E0652"/>
    <w:rsid w:val="006E1A8B"/>
    <w:rsid w:val="006E2F98"/>
    <w:rsid w:val="006E36C8"/>
    <w:rsid w:val="006F141C"/>
    <w:rsid w:val="006F3AE1"/>
    <w:rsid w:val="006F463C"/>
    <w:rsid w:val="006F467C"/>
    <w:rsid w:val="006F53B6"/>
    <w:rsid w:val="006F57F9"/>
    <w:rsid w:val="00701C42"/>
    <w:rsid w:val="00703053"/>
    <w:rsid w:val="00703E43"/>
    <w:rsid w:val="00705306"/>
    <w:rsid w:val="00705933"/>
    <w:rsid w:val="007103FB"/>
    <w:rsid w:val="00713A3F"/>
    <w:rsid w:val="0072085F"/>
    <w:rsid w:val="00721A60"/>
    <w:rsid w:val="00725820"/>
    <w:rsid w:val="0073088B"/>
    <w:rsid w:val="007320B1"/>
    <w:rsid w:val="007324C8"/>
    <w:rsid w:val="00737CA3"/>
    <w:rsid w:val="0074130A"/>
    <w:rsid w:val="007424E8"/>
    <w:rsid w:val="00744395"/>
    <w:rsid w:val="00745852"/>
    <w:rsid w:val="00747284"/>
    <w:rsid w:val="00747513"/>
    <w:rsid w:val="00766BDD"/>
    <w:rsid w:val="00766C3C"/>
    <w:rsid w:val="00767086"/>
    <w:rsid w:val="00771AB2"/>
    <w:rsid w:val="00777DFA"/>
    <w:rsid w:val="0078035B"/>
    <w:rsid w:val="00782D4A"/>
    <w:rsid w:val="007845FE"/>
    <w:rsid w:val="00784C82"/>
    <w:rsid w:val="00792EAC"/>
    <w:rsid w:val="00796EA5"/>
    <w:rsid w:val="00796EB9"/>
    <w:rsid w:val="00797803"/>
    <w:rsid w:val="007A0FA7"/>
    <w:rsid w:val="007A13C2"/>
    <w:rsid w:val="007A3A1B"/>
    <w:rsid w:val="007A477E"/>
    <w:rsid w:val="007A7E79"/>
    <w:rsid w:val="007B24F9"/>
    <w:rsid w:val="007B469F"/>
    <w:rsid w:val="007B48E1"/>
    <w:rsid w:val="007B5161"/>
    <w:rsid w:val="007B7862"/>
    <w:rsid w:val="007C01A8"/>
    <w:rsid w:val="007C06B0"/>
    <w:rsid w:val="007C27E4"/>
    <w:rsid w:val="007C29C9"/>
    <w:rsid w:val="007C546F"/>
    <w:rsid w:val="007C59D1"/>
    <w:rsid w:val="007C6296"/>
    <w:rsid w:val="007C6FF4"/>
    <w:rsid w:val="007C75B2"/>
    <w:rsid w:val="007D4E15"/>
    <w:rsid w:val="007D4FC8"/>
    <w:rsid w:val="007D527E"/>
    <w:rsid w:val="007E73C6"/>
    <w:rsid w:val="007F1D75"/>
    <w:rsid w:val="007F3666"/>
    <w:rsid w:val="007F4477"/>
    <w:rsid w:val="007F608F"/>
    <w:rsid w:val="007F6B68"/>
    <w:rsid w:val="007F6C0E"/>
    <w:rsid w:val="00805A35"/>
    <w:rsid w:val="008100F7"/>
    <w:rsid w:val="0081286A"/>
    <w:rsid w:val="00812DEF"/>
    <w:rsid w:val="00816632"/>
    <w:rsid w:val="00816836"/>
    <w:rsid w:val="00817B5E"/>
    <w:rsid w:val="00822D7A"/>
    <w:rsid w:val="00827DC0"/>
    <w:rsid w:val="00833763"/>
    <w:rsid w:val="00834A56"/>
    <w:rsid w:val="00834F1D"/>
    <w:rsid w:val="00835B79"/>
    <w:rsid w:val="008421E4"/>
    <w:rsid w:val="0084356C"/>
    <w:rsid w:val="00844BFF"/>
    <w:rsid w:val="00851235"/>
    <w:rsid w:val="00855CFE"/>
    <w:rsid w:val="008572DA"/>
    <w:rsid w:val="0086282D"/>
    <w:rsid w:val="00864498"/>
    <w:rsid w:val="00866559"/>
    <w:rsid w:val="00867B20"/>
    <w:rsid w:val="00871E69"/>
    <w:rsid w:val="00872E6E"/>
    <w:rsid w:val="00874AF8"/>
    <w:rsid w:val="00880BE5"/>
    <w:rsid w:val="00880FB2"/>
    <w:rsid w:val="008811CB"/>
    <w:rsid w:val="00883917"/>
    <w:rsid w:val="0088535E"/>
    <w:rsid w:val="008870D1"/>
    <w:rsid w:val="00890BE1"/>
    <w:rsid w:val="00894B7D"/>
    <w:rsid w:val="00895968"/>
    <w:rsid w:val="00895A59"/>
    <w:rsid w:val="00895ADF"/>
    <w:rsid w:val="00895B13"/>
    <w:rsid w:val="008A0DEA"/>
    <w:rsid w:val="008A1889"/>
    <w:rsid w:val="008A2ED7"/>
    <w:rsid w:val="008A380E"/>
    <w:rsid w:val="008A3CE2"/>
    <w:rsid w:val="008A3E7B"/>
    <w:rsid w:val="008A57E7"/>
    <w:rsid w:val="008A6654"/>
    <w:rsid w:val="008B0173"/>
    <w:rsid w:val="008B3C79"/>
    <w:rsid w:val="008B66D8"/>
    <w:rsid w:val="008B74BE"/>
    <w:rsid w:val="008C198E"/>
    <w:rsid w:val="008C5438"/>
    <w:rsid w:val="008C5E22"/>
    <w:rsid w:val="008C6E01"/>
    <w:rsid w:val="008D3701"/>
    <w:rsid w:val="008D5C3B"/>
    <w:rsid w:val="008E1F9B"/>
    <w:rsid w:val="008E2290"/>
    <w:rsid w:val="008E2D87"/>
    <w:rsid w:val="008E3443"/>
    <w:rsid w:val="008E498B"/>
    <w:rsid w:val="008E4FF6"/>
    <w:rsid w:val="008E6EE0"/>
    <w:rsid w:val="008F07AD"/>
    <w:rsid w:val="008F51E3"/>
    <w:rsid w:val="008F7066"/>
    <w:rsid w:val="009003F8"/>
    <w:rsid w:val="00900A1E"/>
    <w:rsid w:val="009014A0"/>
    <w:rsid w:val="00902756"/>
    <w:rsid w:val="00902AFC"/>
    <w:rsid w:val="0090356C"/>
    <w:rsid w:val="00905FD5"/>
    <w:rsid w:val="0091464F"/>
    <w:rsid w:val="00921B5B"/>
    <w:rsid w:val="00924F8A"/>
    <w:rsid w:val="00930D2E"/>
    <w:rsid w:val="009315B7"/>
    <w:rsid w:val="00931B44"/>
    <w:rsid w:val="00936B36"/>
    <w:rsid w:val="0094019B"/>
    <w:rsid w:val="00941106"/>
    <w:rsid w:val="009411E9"/>
    <w:rsid w:val="00944563"/>
    <w:rsid w:val="0094480D"/>
    <w:rsid w:val="00950514"/>
    <w:rsid w:val="00952ED2"/>
    <w:rsid w:val="00953CA0"/>
    <w:rsid w:val="00954E73"/>
    <w:rsid w:val="009609D6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753B8"/>
    <w:rsid w:val="00980338"/>
    <w:rsid w:val="009804DF"/>
    <w:rsid w:val="009806B0"/>
    <w:rsid w:val="009814EF"/>
    <w:rsid w:val="00987031"/>
    <w:rsid w:val="0098760A"/>
    <w:rsid w:val="00987E8D"/>
    <w:rsid w:val="009935A0"/>
    <w:rsid w:val="0099404C"/>
    <w:rsid w:val="009A047A"/>
    <w:rsid w:val="009A0F4D"/>
    <w:rsid w:val="009A1249"/>
    <w:rsid w:val="009A232B"/>
    <w:rsid w:val="009A2EFB"/>
    <w:rsid w:val="009A473C"/>
    <w:rsid w:val="009A5D6E"/>
    <w:rsid w:val="009B0126"/>
    <w:rsid w:val="009B0CD9"/>
    <w:rsid w:val="009B1058"/>
    <w:rsid w:val="009B3CB9"/>
    <w:rsid w:val="009B4B16"/>
    <w:rsid w:val="009B6501"/>
    <w:rsid w:val="009B6A6B"/>
    <w:rsid w:val="009C1DA5"/>
    <w:rsid w:val="009C290B"/>
    <w:rsid w:val="009C3646"/>
    <w:rsid w:val="009C4FEA"/>
    <w:rsid w:val="009D1F42"/>
    <w:rsid w:val="009D23E3"/>
    <w:rsid w:val="009D42BE"/>
    <w:rsid w:val="009D4871"/>
    <w:rsid w:val="009D7C4F"/>
    <w:rsid w:val="009E116C"/>
    <w:rsid w:val="009E1771"/>
    <w:rsid w:val="009E2D83"/>
    <w:rsid w:val="009E79A8"/>
    <w:rsid w:val="009F0FEC"/>
    <w:rsid w:val="009F4006"/>
    <w:rsid w:val="009F5DD5"/>
    <w:rsid w:val="009F5ED1"/>
    <w:rsid w:val="009F6BCB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3153"/>
    <w:rsid w:val="00A33596"/>
    <w:rsid w:val="00A34622"/>
    <w:rsid w:val="00A36672"/>
    <w:rsid w:val="00A40AA2"/>
    <w:rsid w:val="00A43A89"/>
    <w:rsid w:val="00A43E7D"/>
    <w:rsid w:val="00A473D9"/>
    <w:rsid w:val="00A47A40"/>
    <w:rsid w:val="00A50987"/>
    <w:rsid w:val="00A53654"/>
    <w:rsid w:val="00A53B33"/>
    <w:rsid w:val="00A546BD"/>
    <w:rsid w:val="00A5602A"/>
    <w:rsid w:val="00A5796B"/>
    <w:rsid w:val="00A6150A"/>
    <w:rsid w:val="00A61E13"/>
    <w:rsid w:val="00A6217D"/>
    <w:rsid w:val="00A62679"/>
    <w:rsid w:val="00A640AF"/>
    <w:rsid w:val="00A64904"/>
    <w:rsid w:val="00A653A4"/>
    <w:rsid w:val="00A658F0"/>
    <w:rsid w:val="00A65B53"/>
    <w:rsid w:val="00A676D1"/>
    <w:rsid w:val="00A70099"/>
    <w:rsid w:val="00A74586"/>
    <w:rsid w:val="00A80AD8"/>
    <w:rsid w:val="00A815BB"/>
    <w:rsid w:val="00A834BE"/>
    <w:rsid w:val="00A83743"/>
    <w:rsid w:val="00A83A07"/>
    <w:rsid w:val="00A840C0"/>
    <w:rsid w:val="00A86976"/>
    <w:rsid w:val="00A872E5"/>
    <w:rsid w:val="00A87769"/>
    <w:rsid w:val="00A87D30"/>
    <w:rsid w:val="00A906FC"/>
    <w:rsid w:val="00A924D9"/>
    <w:rsid w:val="00A92635"/>
    <w:rsid w:val="00A92DB4"/>
    <w:rsid w:val="00A94C9E"/>
    <w:rsid w:val="00A95D6B"/>
    <w:rsid w:val="00A967BD"/>
    <w:rsid w:val="00A97D05"/>
    <w:rsid w:val="00AA04F8"/>
    <w:rsid w:val="00AA3DFE"/>
    <w:rsid w:val="00AB5504"/>
    <w:rsid w:val="00AC3FFF"/>
    <w:rsid w:val="00AC42CE"/>
    <w:rsid w:val="00AC4E68"/>
    <w:rsid w:val="00AC6EA5"/>
    <w:rsid w:val="00AD1251"/>
    <w:rsid w:val="00AD3D8E"/>
    <w:rsid w:val="00AD4E8F"/>
    <w:rsid w:val="00AD511A"/>
    <w:rsid w:val="00AE2948"/>
    <w:rsid w:val="00AE5402"/>
    <w:rsid w:val="00AE6AB7"/>
    <w:rsid w:val="00AE74CF"/>
    <w:rsid w:val="00AF14AF"/>
    <w:rsid w:val="00AF2920"/>
    <w:rsid w:val="00AF4037"/>
    <w:rsid w:val="00AF41CF"/>
    <w:rsid w:val="00AF4389"/>
    <w:rsid w:val="00AF6242"/>
    <w:rsid w:val="00B01D3E"/>
    <w:rsid w:val="00B02BB2"/>
    <w:rsid w:val="00B1017B"/>
    <w:rsid w:val="00B10279"/>
    <w:rsid w:val="00B13772"/>
    <w:rsid w:val="00B1394D"/>
    <w:rsid w:val="00B1394F"/>
    <w:rsid w:val="00B150D9"/>
    <w:rsid w:val="00B221DE"/>
    <w:rsid w:val="00B22205"/>
    <w:rsid w:val="00B2329E"/>
    <w:rsid w:val="00B26D67"/>
    <w:rsid w:val="00B27AC3"/>
    <w:rsid w:val="00B30895"/>
    <w:rsid w:val="00B31E28"/>
    <w:rsid w:val="00B32788"/>
    <w:rsid w:val="00B33BEF"/>
    <w:rsid w:val="00B36864"/>
    <w:rsid w:val="00B410C6"/>
    <w:rsid w:val="00B41DCC"/>
    <w:rsid w:val="00B44AC6"/>
    <w:rsid w:val="00B4527E"/>
    <w:rsid w:val="00B455D4"/>
    <w:rsid w:val="00B47F43"/>
    <w:rsid w:val="00B50657"/>
    <w:rsid w:val="00B52C07"/>
    <w:rsid w:val="00B55B78"/>
    <w:rsid w:val="00B55BE2"/>
    <w:rsid w:val="00B5697E"/>
    <w:rsid w:val="00B57CA8"/>
    <w:rsid w:val="00B6213A"/>
    <w:rsid w:val="00B6422E"/>
    <w:rsid w:val="00B65CA2"/>
    <w:rsid w:val="00B65CBE"/>
    <w:rsid w:val="00B65EE2"/>
    <w:rsid w:val="00B672FF"/>
    <w:rsid w:val="00B70811"/>
    <w:rsid w:val="00B74335"/>
    <w:rsid w:val="00B76BA8"/>
    <w:rsid w:val="00B8062E"/>
    <w:rsid w:val="00B82836"/>
    <w:rsid w:val="00B84352"/>
    <w:rsid w:val="00B8473A"/>
    <w:rsid w:val="00B90E38"/>
    <w:rsid w:val="00B955A8"/>
    <w:rsid w:val="00B95916"/>
    <w:rsid w:val="00BA0479"/>
    <w:rsid w:val="00BA1479"/>
    <w:rsid w:val="00BA2639"/>
    <w:rsid w:val="00BA4C43"/>
    <w:rsid w:val="00BB010C"/>
    <w:rsid w:val="00BB113D"/>
    <w:rsid w:val="00BB1295"/>
    <w:rsid w:val="00BC28FA"/>
    <w:rsid w:val="00BC5B41"/>
    <w:rsid w:val="00BD510F"/>
    <w:rsid w:val="00BD585E"/>
    <w:rsid w:val="00BD6ADF"/>
    <w:rsid w:val="00BD7C79"/>
    <w:rsid w:val="00BE7C13"/>
    <w:rsid w:val="00BF00AE"/>
    <w:rsid w:val="00BF10EC"/>
    <w:rsid w:val="00BF2AB1"/>
    <w:rsid w:val="00BF7B31"/>
    <w:rsid w:val="00BF7D14"/>
    <w:rsid w:val="00C00C71"/>
    <w:rsid w:val="00C013C2"/>
    <w:rsid w:val="00C022F4"/>
    <w:rsid w:val="00C04ED8"/>
    <w:rsid w:val="00C056E7"/>
    <w:rsid w:val="00C061B6"/>
    <w:rsid w:val="00C069E2"/>
    <w:rsid w:val="00C07162"/>
    <w:rsid w:val="00C07DDA"/>
    <w:rsid w:val="00C11036"/>
    <w:rsid w:val="00C12A9D"/>
    <w:rsid w:val="00C14A41"/>
    <w:rsid w:val="00C16F17"/>
    <w:rsid w:val="00C17463"/>
    <w:rsid w:val="00C20E6F"/>
    <w:rsid w:val="00C21429"/>
    <w:rsid w:val="00C21BDF"/>
    <w:rsid w:val="00C22299"/>
    <w:rsid w:val="00C2412E"/>
    <w:rsid w:val="00C25D34"/>
    <w:rsid w:val="00C263EF"/>
    <w:rsid w:val="00C267B0"/>
    <w:rsid w:val="00C3148E"/>
    <w:rsid w:val="00C325AB"/>
    <w:rsid w:val="00C34F03"/>
    <w:rsid w:val="00C37CB9"/>
    <w:rsid w:val="00C42AC2"/>
    <w:rsid w:val="00C43612"/>
    <w:rsid w:val="00C45893"/>
    <w:rsid w:val="00C45EFB"/>
    <w:rsid w:val="00C46AB3"/>
    <w:rsid w:val="00C4773C"/>
    <w:rsid w:val="00C505E9"/>
    <w:rsid w:val="00C522DB"/>
    <w:rsid w:val="00C538D3"/>
    <w:rsid w:val="00C56D72"/>
    <w:rsid w:val="00C57632"/>
    <w:rsid w:val="00C60DE6"/>
    <w:rsid w:val="00C60EA8"/>
    <w:rsid w:val="00C60F27"/>
    <w:rsid w:val="00C65F99"/>
    <w:rsid w:val="00C67076"/>
    <w:rsid w:val="00C7661B"/>
    <w:rsid w:val="00C81257"/>
    <w:rsid w:val="00C81B9B"/>
    <w:rsid w:val="00C86C38"/>
    <w:rsid w:val="00C902BB"/>
    <w:rsid w:val="00C91118"/>
    <w:rsid w:val="00C91B02"/>
    <w:rsid w:val="00C93990"/>
    <w:rsid w:val="00C95887"/>
    <w:rsid w:val="00C97D48"/>
    <w:rsid w:val="00CA00D1"/>
    <w:rsid w:val="00CA3F85"/>
    <w:rsid w:val="00CA4C83"/>
    <w:rsid w:val="00CA70EB"/>
    <w:rsid w:val="00CB245F"/>
    <w:rsid w:val="00CB3D1B"/>
    <w:rsid w:val="00CB3E71"/>
    <w:rsid w:val="00CB461F"/>
    <w:rsid w:val="00CB4F72"/>
    <w:rsid w:val="00CB5F3A"/>
    <w:rsid w:val="00CB6059"/>
    <w:rsid w:val="00CB66AD"/>
    <w:rsid w:val="00CB6732"/>
    <w:rsid w:val="00CB784D"/>
    <w:rsid w:val="00CC0C70"/>
    <w:rsid w:val="00CC1F9F"/>
    <w:rsid w:val="00CC4EA4"/>
    <w:rsid w:val="00CD21CF"/>
    <w:rsid w:val="00CD297D"/>
    <w:rsid w:val="00CD3D27"/>
    <w:rsid w:val="00CD676E"/>
    <w:rsid w:val="00CD6961"/>
    <w:rsid w:val="00CD731C"/>
    <w:rsid w:val="00CE38B2"/>
    <w:rsid w:val="00CF1C02"/>
    <w:rsid w:val="00CF46EF"/>
    <w:rsid w:val="00CF495F"/>
    <w:rsid w:val="00CF5DC1"/>
    <w:rsid w:val="00CF665C"/>
    <w:rsid w:val="00D00808"/>
    <w:rsid w:val="00D01026"/>
    <w:rsid w:val="00D02918"/>
    <w:rsid w:val="00D0512A"/>
    <w:rsid w:val="00D05CF3"/>
    <w:rsid w:val="00D064FA"/>
    <w:rsid w:val="00D07EF9"/>
    <w:rsid w:val="00D10B87"/>
    <w:rsid w:val="00D125A5"/>
    <w:rsid w:val="00D12B20"/>
    <w:rsid w:val="00D14625"/>
    <w:rsid w:val="00D14923"/>
    <w:rsid w:val="00D17503"/>
    <w:rsid w:val="00D22808"/>
    <w:rsid w:val="00D231CC"/>
    <w:rsid w:val="00D257DA"/>
    <w:rsid w:val="00D26A3A"/>
    <w:rsid w:val="00D26C25"/>
    <w:rsid w:val="00D27B56"/>
    <w:rsid w:val="00D3006D"/>
    <w:rsid w:val="00D30894"/>
    <w:rsid w:val="00D322B8"/>
    <w:rsid w:val="00D37C52"/>
    <w:rsid w:val="00D4099C"/>
    <w:rsid w:val="00D44BBA"/>
    <w:rsid w:val="00D510BE"/>
    <w:rsid w:val="00D528AD"/>
    <w:rsid w:val="00D53402"/>
    <w:rsid w:val="00D578FA"/>
    <w:rsid w:val="00D61061"/>
    <w:rsid w:val="00D62442"/>
    <w:rsid w:val="00D64215"/>
    <w:rsid w:val="00D64EA2"/>
    <w:rsid w:val="00D656AC"/>
    <w:rsid w:val="00D7267E"/>
    <w:rsid w:val="00D75060"/>
    <w:rsid w:val="00D75656"/>
    <w:rsid w:val="00D76AD8"/>
    <w:rsid w:val="00D77B6A"/>
    <w:rsid w:val="00D77F65"/>
    <w:rsid w:val="00D8086A"/>
    <w:rsid w:val="00D81065"/>
    <w:rsid w:val="00D8142B"/>
    <w:rsid w:val="00D82AAF"/>
    <w:rsid w:val="00D82D1E"/>
    <w:rsid w:val="00D86E77"/>
    <w:rsid w:val="00D9180D"/>
    <w:rsid w:val="00D928BF"/>
    <w:rsid w:val="00DA12AA"/>
    <w:rsid w:val="00DA161D"/>
    <w:rsid w:val="00DA2481"/>
    <w:rsid w:val="00DA445A"/>
    <w:rsid w:val="00DA53AE"/>
    <w:rsid w:val="00DB1284"/>
    <w:rsid w:val="00DB1DAB"/>
    <w:rsid w:val="00DB462B"/>
    <w:rsid w:val="00DB53D9"/>
    <w:rsid w:val="00DB68F5"/>
    <w:rsid w:val="00DB6C68"/>
    <w:rsid w:val="00DC14C9"/>
    <w:rsid w:val="00DC4A12"/>
    <w:rsid w:val="00DC5A63"/>
    <w:rsid w:val="00DC758D"/>
    <w:rsid w:val="00DD05DE"/>
    <w:rsid w:val="00DD1AF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0EF9"/>
    <w:rsid w:val="00E03229"/>
    <w:rsid w:val="00E045E5"/>
    <w:rsid w:val="00E04624"/>
    <w:rsid w:val="00E074E2"/>
    <w:rsid w:val="00E114A6"/>
    <w:rsid w:val="00E14151"/>
    <w:rsid w:val="00E17FAF"/>
    <w:rsid w:val="00E20F5B"/>
    <w:rsid w:val="00E2241C"/>
    <w:rsid w:val="00E25D3D"/>
    <w:rsid w:val="00E305D0"/>
    <w:rsid w:val="00E31031"/>
    <w:rsid w:val="00E31DE4"/>
    <w:rsid w:val="00E3243B"/>
    <w:rsid w:val="00E366FD"/>
    <w:rsid w:val="00E3785F"/>
    <w:rsid w:val="00E40AFA"/>
    <w:rsid w:val="00E4198D"/>
    <w:rsid w:val="00E42AD5"/>
    <w:rsid w:val="00E4694F"/>
    <w:rsid w:val="00E47052"/>
    <w:rsid w:val="00E503D1"/>
    <w:rsid w:val="00E505EC"/>
    <w:rsid w:val="00E51917"/>
    <w:rsid w:val="00E53150"/>
    <w:rsid w:val="00E557CE"/>
    <w:rsid w:val="00E57127"/>
    <w:rsid w:val="00E608A7"/>
    <w:rsid w:val="00E62CC0"/>
    <w:rsid w:val="00E644A2"/>
    <w:rsid w:val="00E713A3"/>
    <w:rsid w:val="00E72A77"/>
    <w:rsid w:val="00E73A41"/>
    <w:rsid w:val="00E73C4E"/>
    <w:rsid w:val="00E752FA"/>
    <w:rsid w:val="00E755A0"/>
    <w:rsid w:val="00E8641E"/>
    <w:rsid w:val="00E91FF6"/>
    <w:rsid w:val="00E940E0"/>
    <w:rsid w:val="00EA06B5"/>
    <w:rsid w:val="00EB0C57"/>
    <w:rsid w:val="00EB1469"/>
    <w:rsid w:val="00EB45F1"/>
    <w:rsid w:val="00EB4F3A"/>
    <w:rsid w:val="00EB5F00"/>
    <w:rsid w:val="00EC058F"/>
    <w:rsid w:val="00EC4400"/>
    <w:rsid w:val="00EC5E7E"/>
    <w:rsid w:val="00ED0047"/>
    <w:rsid w:val="00ED0357"/>
    <w:rsid w:val="00ED047A"/>
    <w:rsid w:val="00ED220B"/>
    <w:rsid w:val="00ED4D62"/>
    <w:rsid w:val="00EE03A5"/>
    <w:rsid w:val="00EE547E"/>
    <w:rsid w:val="00EE5BB2"/>
    <w:rsid w:val="00EE7D37"/>
    <w:rsid w:val="00EF38E3"/>
    <w:rsid w:val="00EF3BDB"/>
    <w:rsid w:val="00EF58BA"/>
    <w:rsid w:val="00EF7744"/>
    <w:rsid w:val="00F0303C"/>
    <w:rsid w:val="00F05B0B"/>
    <w:rsid w:val="00F159D3"/>
    <w:rsid w:val="00F20424"/>
    <w:rsid w:val="00F2134C"/>
    <w:rsid w:val="00F217D5"/>
    <w:rsid w:val="00F2462E"/>
    <w:rsid w:val="00F25E42"/>
    <w:rsid w:val="00F26EED"/>
    <w:rsid w:val="00F35445"/>
    <w:rsid w:val="00F37723"/>
    <w:rsid w:val="00F43B15"/>
    <w:rsid w:val="00F451CF"/>
    <w:rsid w:val="00F509F2"/>
    <w:rsid w:val="00F50BAE"/>
    <w:rsid w:val="00F52548"/>
    <w:rsid w:val="00F550D0"/>
    <w:rsid w:val="00F557DC"/>
    <w:rsid w:val="00F56282"/>
    <w:rsid w:val="00F569B6"/>
    <w:rsid w:val="00F56EA6"/>
    <w:rsid w:val="00F62BAA"/>
    <w:rsid w:val="00F630CA"/>
    <w:rsid w:val="00F63169"/>
    <w:rsid w:val="00F65B95"/>
    <w:rsid w:val="00F67FB0"/>
    <w:rsid w:val="00F71428"/>
    <w:rsid w:val="00F720C6"/>
    <w:rsid w:val="00F729F2"/>
    <w:rsid w:val="00F73E86"/>
    <w:rsid w:val="00F73EB1"/>
    <w:rsid w:val="00F778D2"/>
    <w:rsid w:val="00F80013"/>
    <w:rsid w:val="00F82A5B"/>
    <w:rsid w:val="00F82CB7"/>
    <w:rsid w:val="00F85345"/>
    <w:rsid w:val="00F8642D"/>
    <w:rsid w:val="00F86443"/>
    <w:rsid w:val="00F86EB7"/>
    <w:rsid w:val="00F87651"/>
    <w:rsid w:val="00F9374A"/>
    <w:rsid w:val="00F9709F"/>
    <w:rsid w:val="00F97A5D"/>
    <w:rsid w:val="00FA0A53"/>
    <w:rsid w:val="00FA1BA4"/>
    <w:rsid w:val="00FA1C8E"/>
    <w:rsid w:val="00FA4365"/>
    <w:rsid w:val="00FA5050"/>
    <w:rsid w:val="00FA617B"/>
    <w:rsid w:val="00FA7040"/>
    <w:rsid w:val="00FB3BAE"/>
    <w:rsid w:val="00FB7092"/>
    <w:rsid w:val="00FB7DFE"/>
    <w:rsid w:val="00FC06E1"/>
    <w:rsid w:val="00FC1E17"/>
    <w:rsid w:val="00FC2CFA"/>
    <w:rsid w:val="00FC670C"/>
    <w:rsid w:val="00FD09FE"/>
    <w:rsid w:val="00FD4344"/>
    <w:rsid w:val="00FD4EE1"/>
    <w:rsid w:val="00FD7FED"/>
    <w:rsid w:val="00FE1776"/>
    <w:rsid w:val="00FE51A2"/>
    <w:rsid w:val="00FE6DBB"/>
    <w:rsid w:val="00FE6F35"/>
    <w:rsid w:val="00FF16C9"/>
    <w:rsid w:val="00FF3256"/>
    <w:rsid w:val="00FF50AD"/>
    <w:rsid w:val="00FF57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8DF1D"/>
  <w15:docId w15:val="{81C0E8EF-13DC-45E3-8E0F-82547C9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D7267E"/>
    <w:pPr>
      <w:keepNext/>
      <w:spacing w:before="240" w:after="60"/>
      <w:outlineLvl w:val="0"/>
    </w:pPr>
    <w:rPr>
      <w:rFonts w:ascii="Arial" w:hAnsi="Arial" w:cstheme="minorHAnsi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D322B8"/>
    <w:pPr>
      <w:spacing w:after="100"/>
    </w:pPr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  <w:style w:type="paragraph" w:styleId="Innehll3">
    <w:name w:val="toc 3"/>
    <w:basedOn w:val="Normal"/>
    <w:next w:val="Normal"/>
    <w:autoRedefine/>
    <w:uiPriority w:val="39"/>
    <w:unhideWhenUsed/>
    <w:rsid w:val="00A97D05"/>
    <w:pPr>
      <w:tabs>
        <w:tab w:val="right" w:leader="dot" w:pos="9627"/>
      </w:tabs>
      <w:spacing w:after="100"/>
      <w:ind w:left="480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www.bipkoder.s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CA649B6E8DA4BA2EFEAE0016CA555" ma:contentTypeVersion="13" ma:contentTypeDescription="Skapa ett nytt dokument." ma:contentTypeScope="" ma:versionID="ef79b587ccffa54a3f46b657c0cc9e4d">
  <xsd:schema xmlns:xsd="http://www.w3.org/2001/XMLSchema" xmlns:xs="http://www.w3.org/2001/XMLSchema" xmlns:p="http://schemas.microsoft.com/office/2006/metadata/properties" xmlns:ns2="d583364f-42a9-4f24-a5a4-476e1ee60108" xmlns:ns3="f17fc918-46e9-4778-96b3-51e7ae6923dd" targetNamespace="http://schemas.microsoft.com/office/2006/metadata/properties" ma:root="true" ma:fieldsID="0c7c6c0ba6813c302c48d32ace16749c" ns2:_="" ns3:_="">
    <xsd:import namespace="d583364f-42a9-4f24-a5a4-476e1ee60108"/>
    <xsd:import namespace="f17fc918-46e9-4778-96b3-51e7ae692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3364f-42a9-4f24-a5a4-476e1ee6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c918-46e9-4778-96b3-51e7ae692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2037ec-58ff-44b2-b9ad-9e39b08db079}" ma:internalName="TaxCatchAll" ma:showField="CatchAllData" ma:web="f17fc918-46e9-4778-96b3-51e7ae692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3364f-42a9-4f24-a5a4-476e1ee60108">
      <Terms xmlns="http://schemas.microsoft.com/office/infopath/2007/PartnerControls"/>
    </lcf76f155ced4ddcb4097134ff3c332f>
    <TaxCatchAll xmlns="f17fc918-46e9-4778-96b3-51e7ae6923d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3B11F-ABEF-4740-AD79-99A225C6F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6CB01-3B98-40BA-BB52-EE8F6B1F33E8}"/>
</file>

<file path=customXml/itemProps4.xml><?xml version="1.0" encoding="utf-8"?>
<ds:datastoreItem xmlns:ds="http://schemas.openxmlformats.org/officeDocument/2006/customXml" ds:itemID="{5CA1172C-48C9-4874-BB96-D4C99557D1EE}"/>
</file>

<file path=customXml/itemProps5.xml><?xml version="1.0" encoding="utf-8"?>
<ds:datastoreItem xmlns:ds="http://schemas.openxmlformats.org/officeDocument/2006/customXml" ds:itemID="{7E178C84-BB46-455B-A3DF-BEF7EE3A0DB4}"/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3</TotalTime>
  <Pages>4</Pages>
  <Words>1145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Carl-Erik Brohn</cp:lastModifiedBy>
  <cp:revision>2</cp:revision>
  <cp:lastPrinted>2019-02-15T08:10:00Z</cp:lastPrinted>
  <dcterms:created xsi:type="dcterms:W3CDTF">2022-03-06T08:58:00Z</dcterms:created>
  <dcterms:modified xsi:type="dcterms:W3CDTF">2022-03-06T08:58:00Z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0x010100B56CA649B6E8DA4BA2EFEAE0016CA555</vt:lpwstr>
  </property>
</Properties>
</file>