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50905267"/>
        <w:docPartObj>
          <w:docPartGallery w:val="Cover Pages"/>
          <w:docPartUnique/>
        </w:docPartObj>
      </w:sdtPr>
      <w:sdtEndPr>
        <w:rPr>
          <w:highlight w:val="yellow"/>
        </w:rPr>
      </w:sdtEndPr>
      <w:sdtContent>
        <w:p w14:paraId="5E85F33D" w14:textId="051DA358" w:rsidR="00980338" w:rsidRPr="00CD122B" w:rsidRDefault="007656BF">
          <w:r>
            <w:rPr>
              <w:noProof/>
            </w:rPr>
            <w:drawing>
              <wp:anchor distT="0" distB="0" distL="114300" distR="114300" simplePos="0" relativeHeight="251650559" behindDoc="1" locked="0" layoutInCell="1" allowOverlap="0" wp14:anchorId="6DB54F4B" wp14:editId="6648F86D">
                <wp:simplePos x="1801495" y="-108585"/>
                <wp:positionH relativeFrom="page">
                  <wp:align>left</wp:align>
                </wp:positionH>
                <wp:positionV relativeFrom="page">
                  <wp:posOffset>-109182</wp:posOffset>
                </wp:positionV>
                <wp:extent cx="7534800" cy="10209600"/>
                <wp:effectExtent l="0" t="0" r="9525" b="127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9">
                          <a:extLst>
                            <a:ext uri="{28A0092B-C50C-407E-A947-70E740481C1C}">
                              <a14:useLocalDpi xmlns:a14="http://schemas.microsoft.com/office/drawing/2010/main" val="0"/>
                            </a:ext>
                          </a:extLst>
                        </a:blip>
                        <a:stretch>
                          <a:fillRect/>
                        </a:stretch>
                      </pic:blipFill>
                      <pic:spPr>
                        <a:xfrm>
                          <a:off x="0" y="0"/>
                          <a:ext cx="7534800" cy="1020960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7" w:rightFromText="187" w:vertAnchor="page" w:horzAnchor="margin" w:tblpY="13381"/>
            <w:tblW w:w="9072" w:type="dxa"/>
            <w:tblLook w:val="04A0" w:firstRow="1" w:lastRow="0" w:firstColumn="1" w:lastColumn="0" w:noHBand="0" w:noVBand="1"/>
          </w:tblPr>
          <w:tblGrid>
            <w:gridCol w:w="8591"/>
            <w:gridCol w:w="481"/>
          </w:tblGrid>
          <w:tr w:rsidR="00980338" w:rsidRPr="00CD122B" w14:paraId="21F718A5" w14:textId="77777777" w:rsidTr="005210CA">
            <w:trPr>
              <w:gridAfter w:val="1"/>
              <w:wAfter w:w="481" w:type="dxa"/>
              <w:trHeight w:val="991"/>
            </w:trPr>
            <w:tc>
              <w:tcPr>
                <w:tcW w:w="8591" w:type="dxa"/>
              </w:tcPr>
              <w:p w14:paraId="53D15D5A" w14:textId="0C03A892" w:rsidR="00980338" w:rsidRPr="00CD122B" w:rsidRDefault="009647C0" w:rsidP="005210CA">
                <w:pPr>
                  <w:pStyle w:val="Ingetavstnd"/>
                  <w:rPr>
                    <w:b/>
                    <w:bCs/>
                    <w:caps/>
                    <w:sz w:val="72"/>
                    <w:szCs w:val="72"/>
                  </w:rPr>
                </w:pPr>
                <w:sdt>
                  <w:sdtPr>
                    <w:rPr>
                      <w:rFonts w:ascii="Arial Nova" w:hAnsi="Arial Nova"/>
                      <w:b/>
                      <w:bCs/>
                      <w:caps/>
                      <w:sz w:val="72"/>
                      <w:szCs w:val="72"/>
                    </w:rPr>
                    <w:alias w:val="Rubrik"/>
                    <w:id w:val="15676137"/>
                    <w:dataBinding w:prefixMappings="xmlns:ns0='http://schemas.openxmlformats.org/package/2006/metadata/core-properties' xmlns:ns1='http://purl.org/dc/elements/1.1/'" w:xpath="/ns0:coreProperties[1]/ns1:title[1]" w:storeItemID="{6C3C8BC8-F283-45AE-878A-BAB7291924A1}"/>
                    <w:text/>
                  </w:sdtPr>
                  <w:sdtEndPr/>
                  <w:sdtContent>
                    <w:r w:rsidR="00FC4B05" w:rsidRPr="00263F83">
                      <w:rPr>
                        <w:rFonts w:ascii="Arial Nova" w:hAnsi="Arial Nova"/>
                        <w:b/>
                        <w:bCs/>
                        <w:caps/>
                        <w:sz w:val="72"/>
                        <w:szCs w:val="72"/>
                      </w:rPr>
                      <w:t>UPPHANDL</w:t>
                    </w:r>
                    <w:r w:rsidR="00DC0F87" w:rsidRPr="00263F83">
                      <w:rPr>
                        <w:rFonts w:ascii="Arial Nova" w:hAnsi="Arial Nova"/>
                        <w:b/>
                        <w:bCs/>
                        <w:caps/>
                        <w:sz w:val="72"/>
                        <w:szCs w:val="72"/>
                      </w:rPr>
                      <w:t>ing</w:t>
                    </w:r>
                  </w:sdtContent>
                </w:sdt>
              </w:p>
            </w:tc>
          </w:tr>
          <w:tr w:rsidR="00980338" w:rsidRPr="00CD122B" w14:paraId="060D6681" w14:textId="77777777" w:rsidTr="005210CA">
            <w:trPr>
              <w:trHeight w:val="1623"/>
            </w:trPr>
            <w:tc>
              <w:tcPr>
                <w:tcW w:w="9072" w:type="dxa"/>
                <w:gridSpan w:val="2"/>
              </w:tcPr>
              <w:p w14:paraId="1F792857" w14:textId="234327EC" w:rsidR="00980338" w:rsidRPr="00CD122B" w:rsidRDefault="00980338" w:rsidP="005210CA">
                <w:pPr>
                  <w:pStyle w:val="Ingetavstnd"/>
                  <w:ind w:right="-358"/>
                </w:pPr>
              </w:p>
            </w:tc>
          </w:tr>
        </w:tbl>
        <w:p w14:paraId="4B220E9F" w14:textId="6F8C7B38" w:rsidR="00980338" w:rsidRPr="00CD122B" w:rsidRDefault="009647C0"/>
      </w:sdtContent>
    </w:sdt>
    <w:tbl>
      <w:tblPr>
        <w:tblpPr w:leftFromText="187" w:rightFromText="187" w:vertAnchor="page" w:horzAnchor="page" w:tblpYSpec="top"/>
        <w:tblW w:w="11307" w:type="dxa"/>
        <w:tblLook w:val="04A0" w:firstRow="1" w:lastRow="0" w:firstColumn="1" w:lastColumn="0" w:noHBand="0" w:noVBand="1"/>
      </w:tblPr>
      <w:tblGrid>
        <w:gridCol w:w="1440"/>
        <w:gridCol w:w="9867"/>
      </w:tblGrid>
      <w:tr w:rsidR="005303F7" w:rsidRPr="002A11B9" w14:paraId="194C5E91" w14:textId="77777777" w:rsidTr="000C7293">
        <w:trPr>
          <w:trHeight w:val="2127"/>
        </w:trPr>
        <w:tc>
          <w:tcPr>
            <w:tcW w:w="1440" w:type="dxa"/>
            <w:tcBorders>
              <w:top w:val="nil"/>
              <w:left w:val="nil"/>
              <w:bottom w:val="nil"/>
            </w:tcBorders>
            <w:hideMark/>
          </w:tcPr>
          <w:p w14:paraId="7497C698" w14:textId="77777777" w:rsidR="005303F7" w:rsidRPr="002A11B9" w:rsidRDefault="005303F7">
            <w:pPr>
              <w:rPr>
                <w:bCs/>
              </w:rPr>
            </w:pPr>
          </w:p>
        </w:tc>
        <w:tc>
          <w:tcPr>
            <w:tcW w:w="9867" w:type="dxa"/>
            <w:tcBorders>
              <w:top w:val="nil"/>
              <w:bottom w:val="nil"/>
              <w:right w:val="nil"/>
            </w:tcBorders>
            <w:vAlign w:val="center"/>
          </w:tcPr>
          <w:p w14:paraId="7DAAB771" w14:textId="2DB9EA31" w:rsidR="005303F7" w:rsidRPr="002A11B9" w:rsidRDefault="005303F7" w:rsidP="000C7293">
            <w:pPr>
              <w:ind w:right="2580"/>
              <w:rPr>
                <w:bCs/>
              </w:rPr>
            </w:pPr>
          </w:p>
        </w:tc>
      </w:tr>
    </w:tbl>
    <w:p w14:paraId="0EBEBE3A" w14:textId="1372EE45" w:rsidR="00286123" w:rsidRPr="004441B4" w:rsidRDefault="00EE7148" w:rsidP="000917EA">
      <w:pPr>
        <w:pStyle w:val="Rubrik"/>
        <w:jc w:val="left"/>
        <w:rPr>
          <w:sz w:val="40"/>
          <w:szCs w:val="40"/>
        </w:rPr>
      </w:pPr>
      <w:r w:rsidRPr="004441B4">
        <w:rPr>
          <w:sz w:val="40"/>
          <w:szCs w:val="40"/>
        </w:rPr>
        <w:t>Upphandling</w:t>
      </w:r>
      <w:r w:rsidR="004441B4" w:rsidRPr="004441B4">
        <w:rPr>
          <w:sz w:val="40"/>
          <w:szCs w:val="40"/>
        </w:rPr>
        <w:t>, kalkyl</w:t>
      </w:r>
      <w:r w:rsidRPr="004441B4">
        <w:rPr>
          <w:sz w:val="40"/>
          <w:szCs w:val="40"/>
        </w:rPr>
        <w:t xml:space="preserve"> och produktion via modell</w:t>
      </w:r>
    </w:p>
    <w:p w14:paraId="4EF2A419" w14:textId="77777777" w:rsidR="00BB0AD3" w:rsidRDefault="004441B4" w:rsidP="000917EA">
      <w:pPr>
        <w:pStyle w:val="Rubrik"/>
        <w:jc w:val="left"/>
        <w:rPr>
          <w:noProof/>
        </w:rPr>
      </w:pPr>
      <w:r w:rsidRPr="004441B4">
        <w:rPr>
          <w:sz w:val="40"/>
          <w:szCs w:val="40"/>
        </w:rPr>
        <w:t>för</w:t>
      </w:r>
      <w:r w:rsidR="009569D6" w:rsidRPr="004441B4">
        <w:rPr>
          <w:sz w:val="40"/>
          <w:szCs w:val="40"/>
        </w:rPr>
        <w:t xml:space="preserve"> </w:t>
      </w:r>
      <w:r w:rsidR="00DF3259" w:rsidRPr="004441B4">
        <w:rPr>
          <w:sz w:val="40"/>
          <w:szCs w:val="40"/>
        </w:rPr>
        <w:t>VVS</w:t>
      </w:r>
      <w:r w:rsidRPr="004441B4">
        <w:rPr>
          <w:sz w:val="40"/>
          <w:szCs w:val="40"/>
        </w:rPr>
        <w:br/>
        <w:t>Upphandling</w:t>
      </w:r>
      <w:r w:rsidR="00A510EA">
        <w:br/>
      </w:r>
      <w:r w:rsidR="00B2015D">
        <w:fldChar w:fldCharType="begin"/>
      </w:r>
      <w:r w:rsidR="00B2015D">
        <w:instrText xml:space="preserve"> TOC \h \z \t "Rubrik 1;1" </w:instrText>
      </w:r>
      <w:r w:rsidR="00B2015D">
        <w:fldChar w:fldCharType="separate"/>
      </w:r>
    </w:p>
    <w:p w14:paraId="4D8E2D72" w14:textId="43C645EC" w:rsidR="00BB0AD3" w:rsidRDefault="00BB0AD3">
      <w:pPr>
        <w:pStyle w:val="Innehll1"/>
        <w:tabs>
          <w:tab w:val="right" w:leader="dot" w:pos="9630"/>
        </w:tabs>
        <w:rPr>
          <w:rFonts w:asciiTheme="minorHAnsi" w:eastAsiaTheme="minorEastAsia" w:hAnsiTheme="minorHAnsi" w:cstheme="minorBidi"/>
          <w:noProof/>
          <w:sz w:val="22"/>
          <w:szCs w:val="22"/>
        </w:rPr>
      </w:pPr>
      <w:hyperlink w:anchor="_Toc97372923" w:history="1">
        <w:r w:rsidRPr="00C00096">
          <w:rPr>
            <w:rStyle w:val="Hyperlnk"/>
            <w:noProof/>
          </w:rPr>
          <w:t>Inledning</w:t>
        </w:r>
        <w:r>
          <w:rPr>
            <w:noProof/>
            <w:webHidden/>
          </w:rPr>
          <w:tab/>
        </w:r>
        <w:r>
          <w:rPr>
            <w:noProof/>
            <w:webHidden/>
          </w:rPr>
          <w:fldChar w:fldCharType="begin"/>
        </w:r>
        <w:r>
          <w:rPr>
            <w:noProof/>
            <w:webHidden/>
          </w:rPr>
          <w:instrText xml:space="preserve"> PAGEREF _Toc97372923 \h </w:instrText>
        </w:r>
        <w:r>
          <w:rPr>
            <w:noProof/>
            <w:webHidden/>
          </w:rPr>
        </w:r>
        <w:r>
          <w:rPr>
            <w:noProof/>
            <w:webHidden/>
          </w:rPr>
          <w:fldChar w:fldCharType="separate"/>
        </w:r>
        <w:r>
          <w:rPr>
            <w:noProof/>
            <w:webHidden/>
          </w:rPr>
          <w:t>1</w:t>
        </w:r>
        <w:r>
          <w:rPr>
            <w:noProof/>
            <w:webHidden/>
          </w:rPr>
          <w:fldChar w:fldCharType="end"/>
        </w:r>
      </w:hyperlink>
    </w:p>
    <w:p w14:paraId="62724A80" w14:textId="6425259F" w:rsidR="00BB0AD3" w:rsidRDefault="009647C0">
      <w:pPr>
        <w:pStyle w:val="Innehll1"/>
        <w:tabs>
          <w:tab w:val="right" w:leader="dot" w:pos="9630"/>
        </w:tabs>
        <w:rPr>
          <w:rFonts w:asciiTheme="minorHAnsi" w:eastAsiaTheme="minorEastAsia" w:hAnsiTheme="minorHAnsi" w:cstheme="minorBidi"/>
          <w:noProof/>
          <w:sz w:val="22"/>
          <w:szCs w:val="22"/>
        </w:rPr>
      </w:pPr>
      <w:hyperlink w:anchor="_Toc97372924" w:history="1">
        <w:r w:rsidR="00BB0AD3" w:rsidRPr="00C00096">
          <w:rPr>
            <w:rStyle w:val="Hyperlnk"/>
            <w:noProof/>
          </w:rPr>
          <w:t>Branschens gemensamma avtal och utveckling</w:t>
        </w:r>
        <w:r w:rsidR="00BB0AD3">
          <w:rPr>
            <w:noProof/>
            <w:webHidden/>
          </w:rPr>
          <w:tab/>
        </w:r>
        <w:r w:rsidR="00BB0AD3">
          <w:rPr>
            <w:noProof/>
            <w:webHidden/>
          </w:rPr>
          <w:fldChar w:fldCharType="begin"/>
        </w:r>
        <w:r w:rsidR="00BB0AD3">
          <w:rPr>
            <w:noProof/>
            <w:webHidden/>
          </w:rPr>
          <w:instrText xml:space="preserve"> PAGEREF _Toc97372924 \h </w:instrText>
        </w:r>
        <w:r w:rsidR="00BB0AD3">
          <w:rPr>
            <w:noProof/>
            <w:webHidden/>
          </w:rPr>
        </w:r>
        <w:r w:rsidR="00BB0AD3">
          <w:rPr>
            <w:noProof/>
            <w:webHidden/>
          </w:rPr>
          <w:fldChar w:fldCharType="separate"/>
        </w:r>
        <w:r w:rsidR="00BB0AD3">
          <w:rPr>
            <w:noProof/>
            <w:webHidden/>
          </w:rPr>
          <w:t>4</w:t>
        </w:r>
        <w:r w:rsidR="00BB0AD3">
          <w:rPr>
            <w:noProof/>
            <w:webHidden/>
          </w:rPr>
          <w:fldChar w:fldCharType="end"/>
        </w:r>
      </w:hyperlink>
    </w:p>
    <w:p w14:paraId="55A0F368" w14:textId="433F3063" w:rsidR="00BB0AD3" w:rsidRDefault="009647C0">
      <w:pPr>
        <w:pStyle w:val="Innehll1"/>
        <w:tabs>
          <w:tab w:val="right" w:leader="dot" w:pos="9630"/>
        </w:tabs>
        <w:rPr>
          <w:rFonts w:asciiTheme="minorHAnsi" w:eastAsiaTheme="minorEastAsia" w:hAnsiTheme="minorHAnsi" w:cstheme="minorBidi"/>
          <w:noProof/>
          <w:sz w:val="22"/>
          <w:szCs w:val="22"/>
        </w:rPr>
      </w:pPr>
      <w:hyperlink w:anchor="_Toc97372925" w:history="1">
        <w:r w:rsidR="00BB0AD3" w:rsidRPr="00C00096">
          <w:rPr>
            <w:rStyle w:val="Hyperlnk"/>
            <w:noProof/>
          </w:rPr>
          <w:t>Informationsleveranser</w:t>
        </w:r>
        <w:r w:rsidR="00BB0AD3">
          <w:rPr>
            <w:noProof/>
            <w:webHidden/>
          </w:rPr>
          <w:tab/>
        </w:r>
        <w:r w:rsidR="00BB0AD3">
          <w:rPr>
            <w:noProof/>
            <w:webHidden/>
          </w:rPr>
          <w:fldChar w:fldCharType="begin"/>
        </w:r>
        <w:r w:rsidR="00BB0AD3">
          <w:rPr>
            <w:noProof/>
            <w:webHidden/>
          </w:rPr>
          <w:instrText xml:space="preserve"> PAGEREF _Toc97372925 \h </w:instrText>
        </w:r>
        <w:r w:rsidR="00BB0AD3">
          <w:rPr>
            <w:noProof/>
            <w:webHidden/>
          </w:rPr>
        </w:r>
        <w:r w:rsidR="00BB0AD3">
          <w:rPr>
            <w:noProof/>
            <w:webHidden/>
          </w:rPr>
          <w:fldChar w:fldCharType="separate"/>
        </w:r>
        <w:r w:rsidR="00BB0AD3">
          <w:rPr>
            <w:noProof/>
            <w:webHidden/>
          </w:rPr>
          <w:t>5</w:t>
        </w:r>
        <w:r w:rsidR="00BB0AD3">
          <w:rPr>
            <w:noProof/>
            <w:webHidden/>
          </w:rPr>
          <w:fldChar w:fldCharType="end"/>
        </w:r>
      </w:hyperlink>
    </w:p>
    <w:p w14:paraId="1AA6ADA2" w14:textId="7D0FEB9F" w:rsidR="00BB0AD3" w:rsidRDefault="009647C0">
      <w:pPr>
        <w:pStyle w:val="Innehll1"/>
        <w:tabs>
          <w:tab w:val="right" w:leader="dot" w:pos="9630"/>
        </w:tabs>
        <w:rPr>
          <w:rFonts w:asciiTheme="minorHAnsi" w:eastAsiaTheme="minorEastAsia" w:hAnsiTheme="minorHAnsi" w:cstheme="minorBidi"/>
          <w:noProof/>
          <w:sz w:val="22"/>
          <w:szCs w:val="22"/>
        </w:rPr>
      </w:pPr>
      <w:hyperlink w:anchor="_Toc97372926" w:history="1">
        <w:r w:rsidR="00BB0AD3" w:rsidRPr="00C00096">
          <w:rPr>
            <w:rStyle w:val="Hyperlnk"/>
            <w:noProof/>
          </w:rPr>
          <w:t>Förfrågningsunderlag</w:t>
        </w:r>
        <w:r w:rsidR="00BB0AD3">
          <w:rPr>
            <w:noProof/>
            <w:webHidden/>
          </w:rPr>
          <w:tab/>
        </w:r>
        <w:r w:rsidR="00BB0AD3">
          <w:rPr>
            <w:noProof/>
            <w:webHidden/>
          </w:rPr>
          <w:fldChar w:fldCharType="begin"/>
        </w:r>
        <w:r w:rsidR="00BB0AD3">
          <w:rPr>
            <w:noProof/>
            <w:webHidden/>
          </w:rPr>
          <w:instrText xml:space="preserve"> PAGEREF _Toc97372926 \h </w:instrText>
        </w:r>
        <w:r w:rsidR="00BB0AD3">
          <w:rPr>
            <w:noProof/>
            <w:webHidden/>
          </w:rPr>
        </w:r>
        <w:r w:rsidR="00BB0AD3">
          <w:rPr>
            <w:noProof/>
            <w:webHidden/>
          </w:rPr>
          <w:fldChar w:fldCharType="separate"/>
        </w:r>
        <w:r w:rsidR="00BB0AD3">
          <w:rPr>
            <w:noProof/>
            <w:webHidden/>
          </w:rPr>
          <w:t>5</w:t>
        </w:r>
        <w:r w:rsidR="00BB0AD3">
          <w:rPr>
            <w:noProof/>
            <w:webHidden/>
          </w:rPr>
          <w:fldChar w:fldCharType="end"/>
        </w:r>
      </w:hyperlink>
    </w:p>
    <w:p w14:paraId="075FD2F5" w14:textId="48B19654" w:rsidR="00BB0AD3" w:rsidRDefault="009647C0">
      <w:pPr>
        <w:pStyle w:val="Innehll1"/>
        <w:tabs>
          <w:tab w:val="right" w:leader="dot" w:pos="9630"/>
        </w:tabs>
        <w:rPr>
          <w:rFonts w:asciiTheme="minorHAnsi" w:eastAsiaTheme="minorEastAsia" w:hAnsiTheme="minorHAnsi" w:cstheme="minorBidi"/>
          <w:noProof/>
          <w:sz w:val="22"/>
          <w:szCs w:val="22"/>
        </w:rPr>
      </w:pPr>
      <w:hyperlink w:anchor="_Toc97372927" w:history="1">
        <w:r w:rsidR="00BB0AD3" w:rsidRPr="00C00096">
          <w:rPr>
            <w:rStyle w:val="Hyperlnk"/>
            <w:noProof/>
          </w:rPr>
          <w:t>Nyttoeffekter med objektsmodeller</w:t>
        </w:r>
        <w:r w:rsidR="00BB0AD3">
          <w:rPr>
            <w:noProof/>
            <w:webHidden/>
          </w:rPr>
          <w:tab/>
        </w:r>
        <w:r w:rsidR="00BB0AD3">
          <w:rPr>
            <w:noProof/>
            <w:webHidden/>
          </w:rPr>
          <w:fldChar w:fldCharType="begin"/>
        </w:r>
        <w:r w:rsidR="00BB0AD3">
          <w:rPr>
            <w:noProof/>
            <w:webHidden/>
          </w:rPr>
          <w:instrText xml:space="preserve"> PAGEREF _Toc97372927 \h </w:instrText>
        </w:r>
        <w:r w:rsidR="00BB0AD3">
          <w:rPr>
            <w:noProof/>
            <w:webHidden/>
          </w:rPr>
        </w:r>
        <w:r w:rsidR="00BB0AD3">
          <w:rPr>
            <w:noProof/>
            <w:webHidden/>
          </w:rPr>
          <w:fldChar w:fldCharType="separate"/>
        </w:r>
        <w:r w:rsidR="00BB0AD3">
          <w:rPr>
            <w:noProof/>
            <w:webHidden/>
          </w:rPr>
          <w:t>6</w:t>
        </w:r>
        <w:r w:rsidR="00BB0AD3">
          <w:rPr>
            <w:noProof/>
            <w:webHidden/>
          </w:rPr>
          <w:fldChar w:fldCharType="end"/>
        </w:r>
      </w:hyperlink>
    </w:p>
    <w:p w14:paraId="022CAFD7" w14:textId="72A2585B" w:rsidR="00BB0AD3" w:rsidRDefault="009647C0">
      <w:pPr>
        <w:pStyle w:val="Innehll1"/>
        <w:tabs>
          <w:tab w:val="right" w:leader="dot" w:pos="9630"/>
        </w:tabs>
        <w:rPr>
          <w:rFonts w:asciiTheme="minorHAnsi" w:eastAsiaTheme="minorEastAsia" w:hAnsiTheme="minorHAnsi" w:cstheme="minorBidi"/>
          <w:noProof/>
          <w:sz w:val="22"/>
          <w:szCs w:val="22"/>
        </w:rPr>
      </w:pPr>
      <w:hyperlink w:anchor="_Toc97372928" w:history="1">
        <w:r w:rsidR="00BB0AD3" w:rsidRPr="00C00096">
          <w:rPr>
            <w:rStyle w:val="Hyperlnk"/>
            <w:noProof/>
          </w:rPr>
          <w:t>Övergripande förutsättningar</w:t>
        </w:r>
        <w:r w:rsidR="00BB0AD3">
          <w:rPr>
            <w:noProof/>
            <w:webHidden/>
          </w:rPr>
          <w:tab/>
        </w:r>
        <w:r w:rsidR="00BB0AD3">
          <w:rPr>
            <w:noProof/>
            <w:webHidden/>
          </w:rPr>
          <w:fldChar w:fldCharType="begin"/>
        </w:r>
        <w:r w:rsidR="00BB0AD3">
          <w:rPr>
            <w:noProof/>
            <w:webHidden/>
          </w:rPr>
          <w:instrText xml:space="preserve"> PAGEREF _Toc97372928 \h </w:instrText>
        </w:r>
        <w:r w:rsidR="00BB0AD3">
          <w:rPr>
            <w:noProof/>
            <w:webHidden/>
          </w:rPr>
        </w:r>
        <w:r w:rsidR="00BB0AD3">
          <w:rPr>
            <w:noProof/>
            <w:webHidden/>
          </w:rPr>
          <w:fldChar w:fldCharType="separate"/>
        </w:r>
        <w:r w:rsidR="00BB0AD3">
          <w:rPr>
            <w:noProof/>
            <w:webHidden/>
          </w:rPr>
          <w:t>7</w:t>
        </w:r>
        <w:r w:rsidR="00BB0AD3">
          <w:rPr>
            <w:noProof/>
            <w:webHidden/>
          </w:rPr>
          <w:fldChar w:fldCharType="end"/>
        </w:r>
      </w:hyperlink>
    </w:p>
    <w:p w14:paraId="047C5B70" w14:textId="6A16492D" w:rsidR="006D6D3A" w:rsidRDefault="00B2015D" w:rsidP="006D6D3A">
      <w:pPr>
        <w:pStyle w:val="Innehll1"/>
        <w:tabs>
          <w:tab w:val="right" w:leader="dot" w:pos="9630"/>
        </w:tabs>
      </w:pPr>
      <w:r>
        <w:rPr>
          <w:b/>
          <w:bCs/>
        </w:rPr>
        <w:fldChar w:fldCharType="end"/>
      </w:r>
    </w:p>
    <w:p w14:paraId="302B50F6" w14:textId="378E93E7" w:rsidR="00DF3259" w:rsidRPr="00DF3259" w:rsidRDefault="00DF3259" w:rsidP="00A609C2">
      <w:pPr>
        <w:pStyle w:val="Rubrik1"/>
      </w:pPr>
      <w:bookmarkStart w:id="0" w:name="_Toc97372923"/>
      <w:r w:rsidRPr="00DF3259">
        <w:t>Inledning</w:t>
      </w:r>
      <w:bookmarkEnd w:id="0"/>
    </w:p>
    <w:p w14:paraId="2D0000DD" w14:textId="422909D9" w:rsidR="00253875" w:rsidRPr="0053063F" w:rsidRDefault="00253875" w:rsidP="00AC3FFF">
      <w:pPr>
        <w:rPr>
          <w:rFonts w:ascii="Arial" w:hAnsi="Arial" w:cs="Arial"/>
          <w:b/>
          <w:sz w:val="20"/>
          <w:szCs w:val="20"/>
        </w:rPr>
      </w:pPr>
    </w:p>
    <w:tbl>
      <w:tblPr>
        <w:tblStyle w:val="Tabellrutnt"/>
        <w:tblW w:w="9856" w:type="dxa"/>
        <w:tblLayout w:type="fixed"/>
        <w:tblCellMar>
          <w:top w:w="108" w:type="dxa"/>
        </w:tblCellMar>
        <w:tblLook w:val="04A0" w:firstRow="1" w:lastRow="0" w:firstColumn="1" w:lastColumn="0" w:noHBand="0" w:noVBand="1"/>
      </w:tblPr>
      <w:tblGrid>
        <w:gridCol w:w="1758"/>
        <w:gridCol w:w="8098"/>
      </w:tblGrid>
      <w:tr w:rsidR="005128D9" w:rsidRPr="00CD122B" w14:paraId="2B76938A" w14:textId="77777777" w:rsidTr="00E24ADA">
        <w:trPr>
          <w:trHeight w:val="1526"/>
        </w:trPr>
        <w:tc>
          <w:tcPr>
            <w:tcW w:w="1758" w:type="dxa"/>
            <w:tcBorders>
              <w:top w:val="nil"/>
              <w:left w:val="nil"/>
              <w:bottom w:val="nil"/>
              <w:right w:val="nil"/>
            </w:tcBorders>
          </w:tcPr>
          <w:p w14:paraId="678C3D41" w14:textId="47259E04" w:rsidR="005128D9" w:rsidRDefault="005128D9" w:rsidP="00A43A89">
            <w:pPr>
              <w:rPr>
                <w:rFonts w:ascii="Arial" w:hAnsi="Arial" w:cs="Arial"/>
                <w:b/>
                <w:sz w:val="20"/>
                <w:szCs w:val="20"/>
              </w:rPr>
            </w:pPr>
            <w:r>
              <w:rPr>
                <w:rFonts w:ascii="Arial" w:hAnsi="Arial" w:cs="Arial"/>
                <w:b/>
                <w:sz w:val="20"/>
                <w:szCs w:val="20"/>
              </w:rPr>
              <w:t>3D-modeller med objekt</w:t>
            </w:r>
          </w:p>
        </w:tc>
        <w:tc>
          <w:tcPr>
            <w:tcW w:w="8098" w:type="dxa"/>
            <w:tcBorders>
              <w:top w:val="single" w:sz="4" w:space="0" w:color="auto"/>
              <w:left w:val="nil"/>
              <w:bottom w:val="nil"/>
              <w:right w:val="nil"/>
            </w:tcBorders>
          </w:tcPr>
          <w:p w14:paraId="1531011C" w14:textId="454AC204" w:rsidR="005128D9" w:rsidRPr="00BB0AD3" w:rsidRDefault="005128D9" w:rsidP="00286123">
            <w:pPr>
              <w:rPr>
                <w:rFonts w:ascii="Arial" w:hAnsi="Arial" w:cs="Arial"/>
                <w:sz w:val="20"/>
                <w:szCs w:val="20"/>
                <w:lang w:eastAsia="en-US"/>
              </w:rPr>
            </w:pPr>
            <w:r w:rsidRPr="00BB0AD3">
              <w:rPr>
                <w:rFonts w:ascii="Arial" w:hAnsi="Arial" w:cs="Arial"/>
                <w:sz w:val="20"/>
                <w:szCs w:val="20"/>
                <w:lang w:eastAsia="en-US"/>
              </w:rPr>
              <w:t>Objektsmodeller, dvs 3D-modeller med objekt, kan effektivisera VVS-installatörens arbete. Flera byggherrar</w:t>
            </w:r>
            <w:r w:rsidR="00937A97" w:rsidRPr="00BB0AD3">
              <w:rPr>
                <w:rFonts w:ascii="Arial" w:hAnsi="Arial" w:cs="Arial"/>
                <w:sz w:val="20"/>
                <w:szCs w:val="20"/>
                <w:lang w:eastAsia="en-US"/>
              </w:rPr>
              <w:t xml:space="preserve">, projektörer </w:t>
            </w:r>
            <w:r w:rsidRPr="00BB0AD3">
              <w:rPr>
                <w:rFonts w:ascii="Arial" w:hAnsi="Arial" w:cs="Arial"/>
                <w:sz w:val="20"/>
                <w:szCs w:val="20"/>
                <w:lang w:eastAsia="en-US"/>
              </w:rPr>
              <w:t xml:space="preserve">och entreprenörer har samma uppfattning. </w:t>
            </w:r>
          </w:p>
          <w:p w14:paraId="0843A5D6" w14:textId="1C058C65" w:rsidR="00764B01" w:rsidRPr="00BB0AD3" w:rsidRDefault="00764B01" w:rsidP="00286123">
            <w:pPr>
              <w:rPr>
                <w:rFonts w:ascii="Arial" w:hAnsi="Arial" w:cs="Arial"/>
                <w:sz w:val="20"/>
                <w:szCs w:val="20"/>
                <w:lang w:eastAsia="en-US"/>
              </w:rPr>
            </w:pPr>
            <w:r w:rsidRPr="00BB0AD3">
              <w:rPr>
                <w:rFonts w:ascii="Arial" w:hAnsi="Arial" w:cs="Arial"/>
                <w:sz w:val="20"/>
                <w:szCs w:val="20"/>
                <w:lang w:eastAsia="en-US"/>
              </w:rPr>
              <w:t xml:space="preserve">Vi använder begreppet byggherre som samlingsnamn för </w:t>
            </w:r>
            <w:r w:rsidR="007C0E77" w:rsidRPr="00BB0AD3">
              <w:rPr>
                <w:rFonts w:ascii="Arial" w:hAnsi="Arial" w:cs="Arial"/>
                <w:sz w:val="20"/>
                <w:szCs w:val="20"/>
                <w:lang w:eastAsia="en-US"/>
              </w:rPr>
              <w:t xml:space="preserve">olika </w:t>
            </w:r>
            <w:r w:rsidRPr="00BB0AD3">
              <w:rPr>
                <w:rFonts w:ascii="Arial" w:hAnsi="Arial" w:cs="Arial"/>
                <w:sz w:val="20"/>
                <w:szCs w:val="20"/>
                <w:lang w:eastAsia="en-US"/>
              </w:rPr>
              <w:t xml:space="preserve">beställare i detta kapitel. </w:t>
            </w:r>
          </w:p>
          <w:p w14:paraId="3C05B3F8" w14:textId="77777777" w:rsidR="00764B01" w:rsidRPr="00BB0AD3" w:rsidRDefault="00764B01" w:rsidP="00286123">
            <w:pPr>
              <w:rPr>
                <w:rFonts w:ascii="Arial" w:hAnsi="Arial" w:cs="Arial"/>
                <w:sz w:val="20"/>
                <w:szCs w:val="20"/>
                <w:lang w:eastAsia="en-US"/>
              </w:rPr>
            </w:pPr>
          </w:p>
          <w:p w14:paraId="2D18B855" w14:textId="12860F4D" w:rsidR="00E90FDE" w:rsidRPr="00BB0AD3" w:rsidRDefault="005128D9" w:rsidP="00286123">
            <w:pPr>
              <w:rPr>
                <w:rFonts w:ascii="Arial" w:hAnsi="Arial" w:cs="Arial"/>
                <w:sz w:val="20"/>
                <w:szCs w:val="20"/>
                <w:lang w:eastAsia="en-US"/>
              </w:rPr>
            </w:pPr>
            <w:r w:rsidRPr="00BB0AD3">
              <w:rPr>
                <w:rFonts w:ascii="Arial" w:hAnsi="Arial" w:cs="Arial"/>
                <w:sz w:val="20"/>
                <w:szCs w:val="20"/>
                <w:lang w:eastAsia="en-US"/>
              </w:rPr>
              <w:t xml:space="preserve">Om byggherren </w:t>
            </w:r>
            <w:r w:rsidR="008A5D4A" w:rsidRPr="00BB0AD3">
              <w:rPr>
                <w:rFonts w:ascii="Arial" w:hAnsi="Arial" w:cs="Arial"/>
                <w:sz w:val="20"/>
                <w:szCs w:val="20"/>
                <w:lang w:eastAsia="en-US"/>
              </w:rPr>
              <w:t xml:space="preserve">med sin projektledare </w:t>
            </w:r>
            <w:r w:rsidRPr="00BB0AD3">
              <w:rPr>
                <w:rFonts w:ascii="Arial" w:hAnsi="Arial" w:cs="Arial"/>
                <w:sz w:val="20"/>
                <w:szCs w:val="20"/>
                <w:lang w:eastAsia="en-US"/>
              </w:rPr>
              <w:t>i ett byggprojekt via projektöre</w:t>
            </w:r>
            <w:r w:rsidR="00937A97" w:rsidRPr="00BB0AD3">
              <w:rPr>
                <w:rFonts w:ascii="Arial" w:hAnsi="Arial" w:cs="Arial"/>
                <w:sz w:val="20"/>
                <w:szCs w:val="20"/>
                <w:lang w:eastAsia="en-US"/>
              </w:rPr>
              <w:t>r</w:t>
            </w:r>
            <w:r w:rsidRPr="00BB0AD3">
              <w:rPr>
                <w:rFonts w:ascii="Arial" w:hAnsi="Arial" w:cs="Arial"/>
                <w:sz w:val="20"/>
                <w:szCs w:val="20"/>
                <w:lang w:eastAsia="en-US"/>
              </w:rPr>
              <w:t xml:space="preserve"> skapar objektsmodell</w:t>
            </w:r>
            <w:r w:rsidR="00937A97" w:rsidRPr="00BB0AD3">
              <w:rPr>
                <w:rFonts w:ascii="Arial" w:hAnsi="Arial" w:cs="Arial"/>
                <w:sz w:val="20"/>
                <w:szCs w:val="20"/>
                <w:lang w:eastAsia="en-US"/>
              </w:rPr>
              <w:t>er</w:t>
            </w:r>
            <w:r w:rsidRPr="00BB0AD3">
              <w:rPr>
                <w:rFonts w:ascii="Arial" w:hAnsi="Arial" w:cs="Arial"/>
                <w:sz w:val="20"/>
                <w:szCs w:val="20"/>
                <w:lang w:eastAsia="en-US"/>
              </w:rPr>
              <w:t xml:space="preserve"> på rätt sätt </w:t>
            </w:r>
            <w:r w:rsidR="00521602" w:rsidRPr="00BB0AD3">
              <w:rPr>
                <w:rFonts w:ascii="Arial" w:hAnsi="Arial" w:cs="Arial"/>
                <w:sz w:val="20"/>
                <w:szCs w:val="20"/>
                <w:lang w:eastAsia="en-US"/>
              </w:rPr>
              <w:t xml:space="preserve">och om </w:t>
            </w:r>
            <w:r w:rsidR="008A5D4A" w:rsidRPr="00BB0AD3">
              <w:rPr>
                <w:rFonts w:ascii="Arial" w:hAnsi="Arial" w:cs="Arial"/>
                <w:sz w:val="20"/>
                <w:szCs w:val="20"/>
                <w:lang w:eastAsia="en-US"/>
              </w:rPr>
              <w:t xml:space="preserve">alla </w:t>
            </w:r>
            <w:r w:rsidR="00521602" w:rsidRPr="00BB0AD3">
              <w:rPr>
                <w:rFonts w:ascii="Arial" w:hAnsi="Arial" w:cs="Arial"/>
                <w:sz w:val="20"/>
                <w:szCs w:val="20"/>
                <w:lang w:eastAsia="en-US"/>
              </w:rPr>
              <w:t>entreprenörer</w:t>
            </w:r>
            <w:r w:rsidR="00937A97" w:rsidRPr="00BB0AD3">
              <w:rPr>
                <w:rFonts w:ascii="Arial" w:hAnsi="Arial" w:cs="Arial"/>
                <w:sz w:val="20"/>
                <w:szCs w:val="20"/>
                <w:lang w:eastAsia="en-US"/>
              </w:rPr>
              <w:t xml:space="preserve"> och andra berörda aktörer</w:t>
            </w:r>
            <w:r w:rsidR="00521602" w:rsidRPr="00BB0AD3">
              <w:rPr>
                <w:rFonts w:ascii="Arial" w:hAnsi="Arial" w:cs="Arial"/>
                <w:sz w:val="20"/>
                <w:szCs w:val="20"/>
                <w:lang w:eastAsia="en-US"/>
              </w:rPr>
              <w:t xml:space="preserve"> får tillgång till modellen </w:t>
            </w:r>
            <w:r w:rsidR="00937A97" w:rsidRPr="00BB0AD3">
              <w:rPr>
                <w:rFonts w:ascii="Arial" w:hAnsi="Arial" w:cs="Arial"/>
                <w:sz w:val="20"/>
                <w:szCs w:val="20"/>
                <w:lang w:eastAsia="en-US"/>
              </w:rPr>
              <w:t xml:space="preserve">med avtalad nyttjanderätt </w:t>
            </w:r>
            <w:r w:rsidRPr="00BB0AD3">
              <w:rPr>
                <w:rFonts w:ascii="Arial" w:hAnsi="Arial" w:cs="Arial"/>
                <w:sz w:val="20"/>
                <w:szCs w:val="20"/>
                <w:lang w:eastAsia="en-US"/>
              </w:rPr>
              <w:t>kan</w:t>
            </w:r>
            <w:r w:rsidR="00E90FDE" w:rsidRPr="00BB0AD3">
              <w:rPr>
                <w:rFonts w:ascii="Arial" w:hAnsi="Arial" w:cs="Arial"/>
                <w:sz w:val="20"/>
                <w:szCs w:val="20"/>
                <w:lang w:eastAsia="en-US"/>
              </w:rPr>
              <w:t xml:space="preserve"> </w:t>
            </w:r>
            <w:r w:rsidR="00521602" w:rsidRPr="00BB0AD3">
              <w:rPr>
                <w:rFonts w:ascii="Arial" w:hAnsi="Arial" w:cs="Arial"/>
                <w:sz w:val="20"/>
                <w:szCs w:val="20"/>
                <w:lang w:eastAsia="en-US"/>
              </w:rPr>
              <w:t xml:space="preserve">alla </w:t>
            </w:r>
            <w:r w:rsidR="008A5D4A" w:rsidRPr="00BB0AD3">
              <w:rPr>
                <w:rFonts w:ascii="Arial" w:hAnsi="Arial" w:cs="Arial"/>
                <w:sz w:val="20"/>
                <w:szCs w:val="20"/>
                <w:lang w:eastAsia="en-US"/>
              </w:rPr>
              <w:t xml:space="preserve">bidra till att </w:t>
            </w:r>
            <w:r w:rsidR="00E90FDE" w:rsidRPr="00BB0AD3">
              <w:rPr>
                <w:rFonts w:ascii="Arial" w:hAnsi="Arial" w:cs="Arial"/>
                <w:sz w:val="20"/>
                <w:szCs w:val="20"/>
                <w:lang w:eastAsia="en-US"/>
              </w:rPr>
              <w:t xml:space="preserve">genomföra projektet </w:t>
            </w:r>
            <w:r w:rsidR="00521602" w:rsidRPr="00BB0AD3">
              <w:rPr>
                <w:rFonts w:ascii="Arial" w:hAnsi="Arial" w:cs="Arial"/>
                <w:sz w:val="20"/>
                <w:szCs w:val="20"/>
                <w:lang w:eastAsia="en-US"/>
              </w:rPr>
              <w:t>med god samordning</w:t>
            </w:r>
            <w:r w:rsidR="002800A2" w:rsidRPr="00BB0AD3">
              <w:rPr>
                <w:rFonts w:ascii="Arial" w:hAnsi="Arial" w:cs="Arial"/>
                <w:sz w:val="20"/>
                <w:szCs w:val="20"/>
                <w:lang w:eastAsia="en-US"/>
              </w:rPr>
              <w:t>,</w:t>
            </w:r>
            <w:r w:rsidR="00521602" w:rsidRPr="00BB0AD3">
              <w:rPr>
                <w:rFonts w:ascii="Arial" w:hAnsi="Arial" w:cs="Arial"/>
                <w:sz w:val="20"/>
                <w:szCs w:val="20"/>
                <w:lang w:eastAsia="en-US"/>
              </w:rPr>
              <w:t xml:space="preserve"> </w:t>
            </w:r>
            <w:r w:rsidR="008A5D4A" w:rsidRPr="00BB0AD3">
              <w:rPr>
                <w:rFonts w:ascii="Arial" w:hAnsi="Arial" w:cs="Arial"/>
                <w:sz w:val="20"/>
                <w:szCs w:val="20"/>
                <w:lang w:eastAsia="en-US"/>
              </w:rPr>
              <w:t xml:space="preserve">stöd och </w:t>
            </w:r>
            <w:r w:rsidR="00521602" w:rsidRPr="00BB0AD3">
              <w:rPr>
                <w:rFonts w:ascii="Arial" w:hAnsi="Arial" w:cs="Arial"/>
                <w:sz w:val="20"/>
                <w:szCs w:val="20"/>
                <w:lang w:eastAsia="en-US"/>
              </w:rPr>
              <w:t xml:space="preserve">stimulans till förbättringar </w:t>
            </w:r>
            <w:r w:rsidR="00E90FDE" w:rsidRPr="00BB0AD3">
              <w:rPr>
                <w:rFonts w:ascii="Arial" w:hAnsi="Arial" w:cs="Arial"/>
                <w:sz w:val="20"/>
                <w:szCs w:val="20"/>
                <w:lang w:eastAsia="en-US"/>
              </w:rPr>
              <w:t xml:space="preserve">på ett mycket effektivt sätt. </w:t>
            </w:r>
            <w:r w:rsidR="00521602" w:rsidRPr="00BB0AD3">
              <w:rPr>
                <w:rFonts w:ascii="Arial" w:hAnsi="Arial" w:cs="Arial"/>
                <w:sz w:val="20"/>
                <w:szCs w:val="20"/>
                <w:lang w:eastAsia="en-US"/>
              </w:rPr>
              <w:br/>
            </w:r>
          </w:p>
          <w:p w14:paraId="03C5A449" w14:textId="130F1141" w:rsidR="00FE1DB1" w:rsidRPr="00BB0AD3" w:rsidRDefault="008A5D4A" w:rsidP="00FE1DB1">
            <w:pPr>
              <w:rPr>
                <w:rFonts w:ascii="Arial" w:hAnsi="Arial" w:cs="Arial"/>
                <w:sz w:val="20"/>
                <w:szCs w:val="20"/>
                <w:lang w:eastAsia="en-US"/>
              </w:rPr>
            </w:pPr>
            <w:r w:rsidRPr="00BB0AD3">
              <w:rPr>
                <w:rFonts w:ascii="Arial" w:hAnsi="Arial" w:cs="Arial"/>
                <w:sz w:val="20"/>
                <w:szCs w:val="20"/>
                <w:lang w:eastAsia="en-US"/>
              </w:rPr>
              <w:t xml:space="preserve">VVS-installatören kan ge </w:t>
            </w:r>
            <w:r w:rsidR="006959FE" w:rsidRPr="00BB0AD3">
              <w:rPr>
                <w:rFonts w:ascii="Arial" w:hAnsi="Arial" w:cs="Arial"/>
                <w:sz w:val="20"/>
                <w:szCs w:val="20"/>
                <w:lang w:eastAsia="en-US"/>
              </w:rPr>
              <w:t>e</w:t>
            </w:r>
            <w:r w:rsidRPr="00BB0AD3">
              <w:rPr>
                <w:rFonts w:ascii="Arial" w:hAnsi="Arial" w:cs="Arial"/>
                <w:sz w:val="20"/>
                <w:szCs w:val="20"/>
                <w:lang w:eastAsia="en-US"/>
              </w:rPr>
              <w:t xml:space="preserve">tt mycket aktivt bidrag i detta </w:t>
            </w:r>
            <w:r w:rsidR="00FE1DB1" w:rsidRPr="00BB0AD3">
              <w:rPr>
                <w:rFonts w:ascii="Arial" w:hAnsi="Arial" w:cs="Arial"/>
                <w:sz w:val="20"/>
                <w:szCs w:val="20"/>
                <w:lang w:eastAsia="en-US"/>
              </w:rPr>
              <w:t xml:space="preserve">arbete </w:t>
            </w:r>
            <w:r w:rsidRPr="00BB0AD3">
              <w:rPr>
                <w:rFonts w:ascii="Arial" w:hAnsi="Arial" w:cs="Arial"/>
                <w:sz w:val="20"/>
                <w:szCs w:val="20"/>
                <w:lang w:eastAsia="en-US"/>
              </w:rPr>
              <w:t xml:space="preserve">vid samverkansprojekt och kan också bidra positivt </w:t>
            </w:r>
            <w:r w:rsidR="00DA3708" w:rsidRPr="00BB0AD3">
              <w:rPr>
                <w:rFonts w:ascii="Arial" w:hAnsi="Arial" w:cs="Arial"/>
                <w:sz w:val="20"/>
                <w:szCs w:val="20"/>
                <w:lang w:eastAsia="en-US"/>
              </w:rPr>
              <w:t xml:space="preserve">för produktion och projektering </w:t>
            </w:r>
            <w:r w:rsidRPr="00BB0AD3">
              <w:rPr>
                <w:rFonts w:ascii="Arial" w:hAnsi="Arial" w:cs="Arial"/>
                <w:sz w:val="20"/>
                <w:szCs w:val="20"/>
                <w:lang w:eastAsia="en-US"/>
              </w:rPr>
              <w:t>vid olika ersättningsformer som till exempel l</w:t>
            </w:r>
            <w:r w:rsidR="00E90FDE" w:rsidRPr="00BB0AD3">
              <w:rPr>
                <w:rFonts w:ascii="Arial" w:hAnsi="Arial" w:cs="Arial"/>
                <w:sz w:val="20"/>
                <w:szCs w:val="20"/>
                <w:lang w:eastAsia="en-US"/>
              </w:rPr>
              <w:t>öpande räkning</w:t>
            </w:r>
            <w:r w:rsidRPr="00BB0AD3">
              <w:rPr>
                <w:rFonts w:ascii="Arial" w:hAnsi="Arial" w:cs="Arial"/>
                <w:sz w:val="20"/>
                <w:szCs w:val="20"/>
                <w:lang w:eastAsia="en-US"/>
              </w:rPr>
              <w:t xml:space="preserve"> med</w:t>
            </w:r>
            <w:r w:rsidR="00E90FDE" w:rsidRPr="00BB0AD3">
              <w:rPr>
                <w:rFonts w:ascii="Arial" w:hAnsi="Arial" w:cs="Arial"/>
                <w:sz w:val="20"/>
                <w:szCs w:val="20"/>
                <w:lang w:eastAsia="en-US"/>
              </w:rPr>
              <w:t xml:space="preserve"> incitament,</w:t>
            </w:r>
            <w:r w:rsidRPr="00BB0AD3">
              <w:rPr>
                <w:rFonts w:ascii="Arial" w:hAnsi="Arial" w:cs="Arial"/>
                <w:sz w:val="20"/>
                <w:szCs w:val="20"/>
                <w:lang w:eastAsia="en-US"/>
              </w:rPr>
              <w:t xml:space="preserve"> </w:t>
            </w:r>
            <w:r w:rsidR="00FC3EB9" w:rsidRPr="00BB0AD3">
              <w:rPr>
                <w:rFonts w:ascii="Arial" w:hAnsi="Arial" w:cs="Arial"/>
                <w:sz w:val="20"/>
                <w:szCs w:val="20"/>
                <w:lang w:eastAsia="en-US"/>
              </w:rPr>
              <w:t>à</w:t>
            </w:r>
            <w:r w:rsidR="00E90FDE" w:rsidRPr="00BB0AD3">
              <w:rPr>
                <w:rFonts w:ascii="Arial" w:hAnsi="Arial" w:cs="Arial"/>
                <w:sz w:val="20"/>
                <w:szCs w:val="20"/>
                <w:lang w:eastAsia="en-US"/>
              </w:rPr>
              <w:t>-prislista</w:t>
            </w:r>
            <w:r w:rsidRPr="00BB0AD3">
              <w:rPr>
                <w:rFonts w:ascii="Arial" w:hAnsi="Arial" w:cs="Arial"/>
                <w:sz w:val="20"/>
                <w:szCs w:val="20"/>
                <w:lang w:eastAsia="en-US"/>
              </w:rPr>
              <w:t xml:space="preserve"> med reglerbara mängder</w:t>
            </w:r>
            <w:r w:rsidR="00DA3708" w:rsidRPr="00BB0AD3">
              <w:rPr>
                <w:rFonts w:ascii="Arial" w:hAnsi="Arial" w:cs="Arial"/>
                <w:sz w:val="20"/>
                <w:szCs w:val="20"/>
                <w:lang w:eastAsia="en-US"/>
              </w:rPr>
              <w:t>, totalentreprenad mm</w:t>
            </w:r>
            <w:r w:rsidR="00FE1DB1" w:rsidRPr="00BB0AD3">
              <w:rPr>
                <w:rFonts w:ascii="Arial" w:hAnsi="Arial" w:cs="Arial"/>
                <w:sz w:val="20"/>
                <w:szCs w:val="20"/>
                <w:lang w:eastAsia="en-US"/>
              </w:rPr>
              <w:t>.</w:t>
            </w:r>
          </w:p>
          <w:p w14:paraId="2F06BCCA" w14:textId="77777777" w:rsidR="00FE1DB1" w:rsidRPr="00BB0AD3" w:rsidRDefault="00FE1DB1" w:rsidP="00FE1DB1">
            <w:pPr>
              <w:rPr>
                <w:rFonts w:ascii="Arial" w:hAnsi="Arial" w:cs="Arial"/>
                <w:sz w:val="20"/>
                <w:szCs w:val="20"/>
                <w:lang w:eastAsia="en-US"/>
              </w:rPr>
            </w:pPr>
          </w:p>
          <w:p w14:paraId="73452DB7" w14:textId="77777777" w:rsidR="00FE1DB1" w:rsidRPr="00BB0AD3" w:rsidRDefault="00FE1DB1" w:rsidP="00FE1DB1">
            <w:pPr>
              <w:rPr>
                <w:rFonts w:ascii="Arial" w:hAnsi="Arial" w:cs="Arial"/>
                <w:sz w:val="20"/>
                <w:szCs w:val="20"/>
                <w:lang w:eastAsia="en-US"/>
              </w:rPr>
            </w:pPr>
            <w:r w:rsidRPr="00BB0AD3">
              <w:rPr>
                <w:rFonts w:ascii="Arial" w:hAnsi="Arial" w:cs="Arial"/>
                <w:sz w:val="20"/>
                <w:szCs w:val="20"/>
                <w:lang w:eastAsia="en-US"/>
              </w:rPr>
              <w:t xml:space="preserve">Om VVS-installatören upphandlas med totalentreprenad bör den skapa en objektsmodell som samverkar med andra aktörers modeller. </w:t>
            </w:r>
          </w:p>
          <w:p w14:paraId="6CDB45D4" w14:textId="77777777" w:rsidR="00327E66" w:rsidRPr="00BB0AD3" w:rsidRDefault="00327E66" w:rsidP="00FE1DB1">
            <w:pPr>
              <w:rPr>
                <w:rFonts w:ascii="Arial" w:hAnsi="Arial" w:cs="Arial"/>
                <w:sz w:val="20"/>
                <w:szCs w:val="20"/>
                <w:lang w:eastAsia="en-US"/>
              </w:rPr>
            </w:pPr>
          </w:p>
          <w:p w14:paraId="46184E89" w14:textId="5E5137EC" w:rsidR="005128D9" w:rsidRPr="00BB0AD3" w:rsidRDefault="00FE1DB1" w:rsidP="00FE1DB1">
            <w:pPr>
              <w:rPr>
                <w:rFonts w:ascii="Arial" w:hAnsi="Arial" w:cs="Arial"/>
                <w:sz w:val="20"/>
                <w:szCs w:val="20"/>
                <w:lang w:eastAsia="en-US"/>
              </w:rPr>
            </w:pPr>
            <w:r w:rsidRPr="00BB0AD3">
              <w:rPr>
                <w:rFonts w:ascii="Arial" w:hAnsi="Arial" w:cs="Arial"/>
                <w:sz w:val="20"/>
                <w:szCs w:val="20"/>
                <w:lang w:eastAsia="en-US"/>
              </w:rPr>
              <w:t xml:space="preserve">Om andra aktörer i projektet inte använder objektsmodell kan installatören ändå välja att skapa en </w:t>
            </w:r>
            <w:r w:rsidR="00F021F3" w:rsidRPr="00BB0AD3">
              <w:rPr>
                <w:rFonts w:ascii="Arial" w:hAnsi="Arial" w:cs="Arial"/>
                <w:sz w:val="20"/>
                <w:szCs w:val="20"/>
                <w:lang w:eastAsia="en-US"/>
              </w:rPr>
              <w:t xml:space="preserve">modell </w:t>
            </w:r>
            <w:r w:rsidRPr="00BB0AD3">
              <w:rPr>
                <w:rFonts w:ascii="Arial" w:hAnsi="Arial" w:cs="Arial"/>
                <w:sz w:val="20"/>
                <w:szCs w:val="20"/>
                <w:lang w:eastAsia="en-US"/>
              </w:rPr>
              <w:t xml:space="preserve">för sitt </w:t>
            </w:r>
            <w:r w:rsidR="00F021F3" w:rsidRPr="00BB0AD3">
              <w:rPr>
                <w:rFonts w:ascii="Arial" w:hAnsi="Arial" w:cs="Arial"/>
                <w:sz w:val="20"/>
                <w:szCs w:val="20"/>
                <w:lang w:eastAsia="en-US"/>
              </w:rPr>
              <w:t xml:space="preserve">eget </w:t>
            </w:r>
            <w:r w:rsidRPr="00BB0AD3">
              <w:rPr>
                <w:rFonts w:ascii="Arial" w:hAnsi="Arial" w:cs="Arial"/>
                <w:sz w:val="20"/>
                <w:szCs w:val="20"/>
                <w:lang w:eastAsia="en-US"/>
              </w:rPr>
              <w:t>behov oavsett entreprenadform.</w:t>
            </w:r>
          </w:p>
          <w:p w14:paraId="0A16E5B2" w14:textId="7EDD91D8" w:rsidR="005128D9" w:rsidRPr="00BB0AD3" w:rsidRDefault="005128D9" w:rsidP="00286123">
            <w:pPr>
              <w:rPr>
                <w:rFonts w:ascii="Arial" w:hAnsi="Arial" w:cs="Arial"/>
                <w:sz w:val="20"/>
                <w:szCs w:val="20"/>
                <w:lang w:eastAsia="en-US"/>
              </w:rPr>
            </w:pPr>
          </w:p>
        </w:tc>
      </w:tr>
      <w:tr w:rsidR="00075CB7" w:rsidRPr="00CD122B" w14:paraId="7ACEC900" w14:textId="77777777" w:rsidTr="00E24ADA">
        <w:tc>
          <w:tcPr>
            <w:tcW w:w="1758" w:type="dxa"/>
            <w:tcBorders>
              <w:top w:val="nil"/>
              <w:left w:val="nil"/>
              <w:bottom w:val="nil"/>
              <w:right w:val="nil"/>
            </w:tcBorders>
          </w:tcPr>
          <w:p w14:paraId="42E99471" w14:textId="2CCF4719" w:rsidR="0003272B" w:rsidRDefault="00AA0C8D" w:rsidP="00A43A89">
            <w:pPr>
              <w:rPr>
                <w:rFonts w:ascii="Arial" w:hAnsi="Arial" w:cs="Arial"/>
                <w:b/>
                <w:sz w:val="20"/>
                <w:szCs w:val="20"/>
              </w:rPr>
            </w:pPr>
            <w:proofErr w:type="gramStart"/>
            <w:r>
              <w:rPr>
                <w:rFonts w:ascii="Arial" w:hAnsi="Arial" w:cs="Arial"/>
                <w:b/>
                <w:sz w:val="20"/>
                <w:szCs w:val="20"/>
              </w:rPr>
              <w:t xml:space="preserve">Helhetsbild  </w:t>
            </w:r>
            <w:r w:rsidR="0003272B">
              <w:rPr>
                <w:rFonts w:ascii="Arial" w:hAnsi="Arial" w:cs="Arial"/>
                <w:b/>
                <w:sz w:val="20"/>
                <w:szCs w:val="20"/>
              </w:rPr>
              <w:t>VVS</w:t>
            </w:r>
            <w:proofErr w:type="gramEnd"/>
            <w:r>
              <w:rPr>
                <w:rFonts w:ascii="Arial" w:hAnsi="Arial" w:cs="Arial"/>
                <w:b/>
                <w:sz w:val="20"/>
                <w:szCs w:val="20"/>
              </w:rPr>
              <w:t xml:space="preserve"> arbetssätt</w:t>
            </w:r>
          </w:p>
          <w:p w14:paraId="33BA0FB1" w14:textId="3CA27BBF" w:rsidR="00075CB7" w:rsidRDefault="00075CB7" w:rsidP="00AA0C8D">
            <w:pPr>
              <w:rPr>
                <w:rFonts w:ascii="Arial" w:hAnsi="Arial" w:cs="Arial"/>
                <w:b/>
                <w:sz w:val="20"/>
                <w:szCs w:val="20"/>
              </w:rPr>
            </w:pPr>
          </w:p>
        </w:tc>
        <w:tc>
          <w:tcPr>
            <w:tcW w:w="8098" w:type="dxa"/>
            <w:tcBorders>
              <w:top w:val="single" w:sz="4" w:space="0" w:color="auto"/>
              <w:left w:val="nil"/>
              <w:bottom w:val="nil"/>
              <w:right w:val="nil"/>
            </w:tcBorders>
          </w:tcPr>
          <w:p w14:paraId="1966660B" w14:textId="4A55C36F" w:rsidR="00075CB7" w:rsidRPr="00BB0AD3" w:rsidRDefault="0095683E" w:rsidP="00075CB7">
            <w:pPr>
              <w:rPr>
                <w:rFonts w:ascii="Arial" w:hAnsi="Arial" w:cs="Arial"/>
                <w:sz w:val="20"/>
                <w:szCs w:val="20"/>
                <w:lang w:eastAsia="en-US"/>
              </w:rPr>
            </w:pPr>
            <w:r w:rsidRPr="00BB0AD3">
              <w:rPr>
                <w:rFonts w:ascii="Arial" w:hAnsi="Arial" w:cs="Arial"/>
                <w:sz w:val="20"/>
                <w:szCs w:val="20"/>
                <w:lang w:eastAsia="en-US"/>
              </w:rPr>
              <w:t>På Installatörsföretagens hemsida finns alla</w:t>
            </w:r>
            <w:r w:rsidR="00075CB7" w:rsidRPr="00BB0AD3">
              <w:rPr>
                <w:rFonts w:ascii="Arial" w:hAnsi="Arial" w:cs="Arial"/>
                <w:sz w:val="20"/>
                <w:szCs w:val="20"/>
                <w:lang w:eastAsia="en-US"/>
              </w:rPr>
              <w:t xml:space="preserve"> </w:t>
            </w:r>
            <w:r w:rsidR="006A512E" w:rsidRPr="00BB0AD3">
              <w:rPr>
                <w:rFonts w:ascii="Arial" w:hAnsi="Arial" w:cs="Arial"/>
                <w:sz w:val="20"/>
                <w:szCs w:val="20"/>
                <w:lang w:eastAsia="en-US"/>
              </w:rPr>
              <w:t xml:space="preserve">kapitel </w:t>
            </w:r>
            <w:r w:rsidR="00075CB7" w:rsidRPr="00BB0AD3">
              <w:rPr>
                <w:rFonts w:ascii="Arial" w:hAnsi="Arial" w:cs="Arial"/>
                <w:sz w:val="20"/>
                <w:szCs w:val="20"/>
                <w:lang w:eastAsia="en-US"/>
              </w:rPr>
              <w:t>A till F samt mall</w:t>
            </w:r>
            <w:r w:rsidRPr="00BB0AD3">
              <w:rPr>
                <w:rFonts w:ascii="Arial" w:hAnsi="Arial" w:cs="Arial"/>
                <w:sz w:val="20"/>
                <w:szCs w:val="20"/>
                <w:lang w:eastAsia="en-US"/>
              </w:rPr>
              <w:t xml:space="preserve"> del 1 till 6</w:t>
            </w:r>
            <w:r w:rsidR="00075CB7" w:rsidRPr="00BB0AD3">
              <w:rPr>
                <w:rFonts w:ascii="Arial" w:hAnsi="Arial" w:cs="Arial"/>
                <w:sz w:val="20"/>
                <w:szCs w:val="20"/>
                <w:lang w:eastAsia="en-US"/>
              </w:rPr>
              <w:t xml:space="preserve"> </w:t>
            </w:r>
            <w:hyperlink r:id="rId10" w:anchor="/" w:history="1">
              <w:r w:rsidR="00075CB7" w:rsidRPr="00BB0AD3">
                <w:rPr>
                  <w:rStyle w:val="Hyperlnk"/>
                  <w:rFonts w:cs="Arial"/>
                  <w:sz w:val="20"/>
                  <w:szCs w:val="20"/>
                  <w:lang w:eastAsia="en-US"/>
                </w:rPr>
                <w:t>https://www.in.se/installationsteknik/digitalisering-och-bim/#/</w:t>
              </w:r>
            </w:hyperlink>
            <w:r w:rsidR="00075CB7" w:rsidRPr="00BB0AD3">
              <w:rPr>
                <w:rFonts w:ascii="Arial" w:hAnsi="Arial" w:cs="Arial"/>
                <w:sz w:val="20"/>
                <w:szCs w:val="20"/>
                <w:lang w:eastAsia="en-US"/>
              </w:rPr>
              <w:t xml:space="preserve"> </w:t>
            </w:r>
            <w:r w:rsidRPr="00BB0AD3">
              <w:rPr>
                <w:rFonts w:ascii="Arial" w:hAnsi="Arial" w:cs="Arial"/>
                <w:sz w:val="20"/>
                <w:szCs w:val="20"/>
                <w:lang w:eastAsia="en-US"/>
              </w:rPr>
              <w:t>r</w:t>
            </w:r>
            <w:r w:rsidR="00075CB7" w:rsidRPr="00BB0AD3">
              <w:rPr>
                <w:rFonts w:ascii="Arial" w:hAnsi="Arial" w:cs="Arial"/>
                <w:sz w:val="20"/>
                <w:szCs w:val="20"/>
                <w:lang w:eastAsia="en-US"/>
              </w:rPr>
              <w:t>eviderade 2022-03-04</w:t>
            </w:r>
            <w:r w:rsidR="006A512E" w:rsidRPr="00BB0AD3">
              <w:rPr>
                <w:rFonts w:ascii="Arial" w:hAnsi="Arial" w:cs="Arial"/>
                <w:sz w:val="20"/>
                <w:szCs w:val="20"/>
                <w:lang w:eastAsia="en-US"/>
              </w:rPr>
              <w:t>.</w:t>
            </w:r>
          </w:p>
          <w:p w14:paraId="01AA92C9" w14:textId="2B11A0C4" w:rsidR="00327E66" w:rsidRPr="00BB0AD3" w:rsidRDefault="00327E66" w:rsidP="00075CB7">
            <w:pPr>
              <w:rPr>
                <w:rFonts w:ascii="Arial" w:hAnsi="Arial" w:cs="Arial"/>
                <w:sz w:val="20"/>
                <w:szCs w:val="20"/>
                <w:lang w:eastAsia="en-US"/>
              </w:rPr>
            </w:pPr>
            <w:r w:rsidRPr="00BB0AD3">
              <w:rPr>
                <w:rFonts w:ascii="Arial" w:hAnsi="Arial" w:cs="Arial"/>
                <w:sz w:val="20"/>
                <w:szCs w:val="20"/>
                <w:lang w:eastAsia="en-US"/>
              </w:rPr>
              <w:t>Kapitel C – F beskriver översiktligt arbetssätt som berör installationer.</w:t>
            </w:r>
          </w:p>
          <w:p w14:paraId="6D10C51F" w14:textId="77777777" w:rsidR="00075CB7" w:rsidRDefault="00E24ADA" w:rsidP="00286123">
            <w:pPr>
              <w:rPr>
                <w:rFonts w:ascii="Arial" w:hAnsi="Arial" w:cs="Arial"/>
                <w:sz w:val="20"/>
                <w:szCs w:val="20"/>
                <w:lang w:eastAsia="en-US"/>
              </w:rPr>
            </w:pPr>
            <w:r w:rsidRPr="00BB0AD3">
              <w:rPr>
                <w:rFonts w:ascii="Arial" w:hAnsi="Arial" w:cs="Arial"/>
                <w:sz w:val="20"/>
                <w:szCs w:val="20"/>
                <w:lang w:eastAsia="en-US"/>
              </w:rPr>
              <w:t xml:space="preserve">Sid 7 - 9 i detta dokument ger en alternativ bild av arbetet med upphandling. </w:t>
            </w:r>
          </w:p>
          <w:p w14:paraId="03F8CCA0" w14:textId="4396037E" w:rsidR="00C05447" w:rsidRPr="00BB0AD3" w:rsidRDefault="00C05447" w:rsidP="00286123">
            <w:pPr>
              <w:rPr>
                <w:rFonts w:ascii="Arial" w:hAnsi="Arial" w:cs="Arial"/>
                <w:sz w:val="20"/>
                <w:szCs w:val="20"/>
                <w:lang w:eastAsia="en-US"/>
              </w:rPr>
            </w:pPr>
          </w:p>
        </w:tc>
      </w:tr>
      <w:tr w:rsidR="00AA6E27" w:rsidRPr="00CD122B" w14:paraId="3BCD2728" w14:textId="77777777" w:rsidTr="00E24ADA">
        <w:tc>
          <w:tcPr>
            <w:tcW w:w="1758" w:type="dxa"/>
            <w:tcBorders>
              <w:top w:val="nil"/>
              <w:left w:val="nil"/>
              <w:bottom w:val="nil"/>
              <w:right w:val="nil"/>
            </w:tcBorders>
          </w:tcPr>
          <w:p w14:paraId="08475FDD" w14:textId="131256C5" w:rsidR="00AA6E27" w:rsidRDefault="00E60732" w:rsidP="00A43A89">
            <w:pPr>
              <w:rPr>
                <w:rFonts w:ascii="Arial" w:hAnsi="Arial" w:cs="Arial"/>
                <w:b/>
                <w:sz w:val="20"/>
                <w:szCs w:val="20"/>
              </w:rPr>
            </w:pPr>
            <w:r>
              <w:rPr>
                <w:rFonts w:ascii="Arial" w:hAnsi="Arial" w:cs="Arial"/>
                <w:b/>
                <w:sz w:val="20"/>
                <w:szCs w:val="20"/>
              </w:rPr>
              <w:lastRenderedPageBreak/>
              <w:t xml:space="preserve">Byggherrens </w:t>
            </w:r>
            <w:r w:rsidR="00B52D5B">
              <w:rPr>
                <w:rFonts w:ascii="Arial" w:hAnsi="Arial" w:cs="Arial"/>
                <w:b/>
                <w:sz w:val="20"/>
                <w:szCs w:val="20"/>
              </w:rPr>
              <w:t>och VVS-entreprenören</w:t>
            </w:r>
            <w:r w:rsidR="00932195">
              <w:rPr>
                <w:rFonts w:ascii="Arial" w:hAnsi="Arial" w:cs="Arial"/>
                <w:b/>
                <w:sz w:val="20"/>
                <w:szCs w:val="20"/>
              </w:rPr>
              <w:t>s</w:t>
            </w:r>
          </w:p>
          <w:p w14:paraId="0360E13D" w14:textId="3CC9435D" w:rsidR="00B52D5B" w:rsidRPr="00932195" w:rsidRDefault="00932195" w:rsidP="00932195">
            <w:pPr>
              <w:rPr>
                <w:rFonts w:ascii="Arial" w:hAnsi="Arial" w:cs="Arial"/>
                <w:b/>
                <w:sz w:val="20"/>
                <w:szCs w:val="20"/>
              </w:rPr>
            </w:pPr>
            <w:r w:rsidRPr="00932195">
              <w:rPr>
                <w:rFonts w:ascii="Arial" w:hAnsi="Arial" w:cs="Arial"/>
                <w:b/>
                <w:sz w:val="20"/>
                <w:szCs w:val="20"/>
              </w:rPr>
              <w:t>objekts</w:t>
            </w:r>
            <w:r w:rsidR="00B52D5B" w:rsidRPr="00932195">
              <w:rPr>
                <w:rFonts w:ascii="Arial" w:hAnsi="Arial" w:cs="Arial"/>
                <w:b/>
                <w:sz w:val="20"/>
                <w:szCs w:val="20"/>
              </w:rPr>
              <w:t>modell</w:t>
            </w:r>
          </w:p>
        </w:tc>
        <w:tc>
          <w:tcPr>
            <w:tcW w:w="8098" w:type="dxa"/>
            <w:tcBorders>
              <w:top w:val="single" w:sz="4" w:space="0" w:color="auto"/>
              <w:left w:val="nil"/>
              <w:bottom w:val="nil"/>
              <w:right w:val="nil"/>
            </w:tcBorders>
          </w:tcPr>
          <w:p w14:paraId="18790CE5" w14:textId="04BA3DCC" w:rsidR="00B52D5B" w:rsidRPr="00BB0AD3" w:rsidRDefault="00AA6E27" w:rsidP="00286123">
            <w:pPr>
              <w:rPr>
                <w:rFonts w:ascii="Arial" w:hAnsi="Arial" w:cs="Arial"/>
                <w:sz w:val="20"/>
                <w:szCs w:val="20"/>
                <w:lang w:eastAsia="en-US"/>
              </w:rPr>
            </w:pPr>
            <w:r w:rsidRPr="00BB0AD3">
              <w:rPr>
                <w:rFonts w:ascii="Arial" w:hAnsi="Arial" w:cs="Arial"/>
                <w:sz w:val="20"/>
                <w:szCs w:val="20"/>
                <w:lang w:eastAsia="en-US"/>
              </w:rPr>
              <w:t>Byggherren har övergripande mål</w:t>
            </w:r>
            <w:r w:rsidR="00B52D5B" w:rsidRPr="00BB0AD3">
              <w:rPr>
                <w:rFonts w:ascii="Arial" w:hAnsi="Arial" w:cs="Arial"/>
                <w:sz w:val="20"/>
                <w:szCs w:val="20"/>
                <w:lang w:eastAsia="en-US"/>
              </w:rPr>
              <w:t xml:space="preserve"> och processer som stödjer dessa. </w:t>
            </w:r>
          </w:p>
          <w:p w14:paraId="37C55488" w14:textId="03042859" w:rsidR="00AA6E27" w:rsidRPr="00BB0AD3" w:rsidRDefault="00B52D5B" w:rsidP="00286123">
            <w:pPr>
              <w:rPr>
                <w:rFonts w:ascii="Arial" w:hAnsi="Arial" w:cs="Arial"/>
                <w:sz w:val="20"/>
                <w:szCs w:val="20"/>
                <w:lang w:eastAsia="en-US"/>
              </w:rPr>
            </w:pPr>
            <w:r w:rsidRPr="00BB0AD3">
              <w:rPr>
                <w:rFonts w:ascii="Arial" w:hAnsi="Arial" w:cs="Arial"/>
                <w:sz w:val="20"/>
                <w:szCs w:val="20"/>
                <w:lang w:eastAsia="en-US"/>
              </w:rPr>
              <w:t>Vi koncentrerar oss på aktiviteter som berör hur man g</w:t>
            </w:r>
            <w:r w:rsidR="00AA6E27" w:rsidRPr="00BB0AD3">
              <w:rPr>
                <w:rFonts w:ascii="Arial" w:hAnsi="Arial" w:cs="Arial"/>
                <w:sz w:val="20"/>
                <w:szCs w:val="20"/>
                <w:lang w:eastAsia="en-US"/>
              </w:rPr>
              <w:t>enomför ett byggprojekt</w:t>
            </w:r>
            <w:r w:rsidRPr="00BB0AD3">
              <w:rPr>
                <w:rFonts w:ascii="Arial" w:hAnsi="Arial" w:cs="Arial"/>
                <w:sz w:val="20"/>
                <w:szCs w:val="20"/>
                <w:lang w:eastAsia="en-US"/>
              </w:rPr>
              <w:t xml:space="preserve"> där det förekommer objektsmodeller</w:t>
            </w:r>
            <w:r w:rsidR="000C579E" w:rsidRPr="00BB0AD3">
              <w:rPr>
                <w:rFonts w:ascii="Arial" w:hAnsi="Arial" w:cs="Arial"/>
                <w:sz w:val="20"/>
                <w:szCs w:val="20"/>
                <w:lang w:eastAsia="en-US"/>
              </w:rPr>
              <w:t>,</w:t>
            </w:r>
            <w:r w:rsidRPr="00BB0AD3">
              <w:rPr>
                <w:rFonts w:ascii="Arial" w:hAnsi="Arial" w:cs="Arial"/>
                <w:sz w:val="20"/>
                <w:szCs w:val="20"/>
                <w:lang w:eastAsia="en-US"/>
              </w:rPr>
              <w:t xml:space="preserve"> antingen där detta styrs av byggherren eller då VVS- entreprenör själv väljer att använda objektsmodell.</w:t>
            </w:r>
          </w:p>
          <w:p w14:paraId="36AD922A" w14:textId="611B7979" w:rsidR="00AA6E27" w:rsidRPr="00BB0AD3" w:rsidRDefault="00AA6E27" w:rsidP="00932195">
            <w:pPr>
              <w:rPr>
                <w:rFonts w:ascii="Arial" w:hAnsi="Arial" w:cs="Arial"/>
                <w:sz w:val="20"/>
                <w:szCs w:val="20"/>
                <w:lang w:eastAsia="en-US"/>
              </w:rPr>
            </w:pPr>
          </w:p>
        </w:tc>
      </w:tr>
      <w:tr w:rsidR="00DF3259" w:rsidRPr="00CD122B" w14:paraId="74F9E63F" w14:textId="77777777" w:rsidTr="00E24ADA">
        <w:tc>
          <w:tcPr>
            <w:tcW w:w="1758" w:type="dxa"/>
            <w:tcBorders>
              <w:top w:val="nil"/>
              <w:left w:val="nil"/>
              <w:bottom w:val="nil"/>
              <w:right w:val="nil"/>
            </w:tcBorders>
          </w:tcPr>
          <w:p w14:paraId="11A115FE" w14:textId="7E02C20B" w:rsidR="00DF3259" w:rsidRDefault="00DF3259" w:rsidP="00A43A89">
            <w:pPr>
              <w:rPr>
                <w:rFonts w:ascii="Arial" w:hAnsi="Arial" w:cs="Arial"/>
                <w:b/>
                <w:sz w:val="20"/>
                <w:szCs w:val="20"/>
              </w:rPr>
            </w:pPr>
            <w:r>
              <w:rPr>
                <w:rFonts w:ascii="Arial" w:hAnsi="Arial" w:cs="Arial"/>
                <w:b/>
                <w:sz w:val="20"/>
                <w:szCs w:val="20"/>
              </w:rPr>
              <w:t xml:space="preserve">Nytta för </w:t>
            </w:r>
            <w:r w:rsidR="00E90FDE">
              <w:rPr>
                <w:rFonts w:ascii="Arial" w:hAnsi="Arial" w:cs="Arial"/>
                <w:b/>
                <w:sz w:val="20"/>
                <w:szCs w:val="20"/>
              </w:rPr>
              <w:t>många</w:t>
            </w:r>
          </w:p>
        </w:tc>
        <w:tc>
          <w:tcPr>
            <w:tcW w:w="8098" w:type="dxa"/>
            <w:tcBorders>
              <w:top w:val="single" w:sz="4" w:space="0" w:color="auto"/>
              <w:left w:val="nil"/>
              <w:bottom w:val="nil"/>
              <w:right w:val="nil"/>
            </w:tcBorders>
          </w:tcPr>
          <w:p w14:paraId="56508B17" w14:textId="38D45DFA" w:rsidR="00DF3259" w:rsidRPr="00BB0AD3" w:rsidRDefault="00DF3259" w:rsidP="00286123">
            <w:pPr>
              <w:rPr>
                <w:rFonts w:ascii="Arial" w:hAnsi="Arial" w:cs="Arial"/>
                <w:sz w:val="20"/>
                <w:szCs w:val="20"/>
                <w:lang w:eastAsia="en-US"/>
              </w:rPr>
            </w:pPr>
            <w:r w:rsidRPr="00BB0AD3">
              <w:rPr>
                <w:rFonts w:ascii="Arial" w:hAnsi="Arial" w:cs="Arial"/>
                <w:sz w:val="20"/>
                <w:szCs w:val="20"/>
                <w:lang w:eastAsia="en-US"/>
              </w:rPr>
              <w:t xml:space="preserve">Vi beskriver det som berör VVS, men många aspekter gäller </w:t>
            </w:r>
            <w:r w:rsidR="00DA3708" w:rsidRPr="00BB0AD3">
              <w:rPr>
                <w:rFonts w:ascii="Arial" w:hAnsi="Arial" w:cs="Arial"/>
                <w:sz w:val="20"/>
                <w:szCs w:val="20"/>
                <w:lang w:eastAsia="en-US"/>
              </w:rPr>
              <w:t xml:space="preserve">också </w:t>
            </w:r>
            <w:r w:rsidRPr="00BB0AD3">
              <w:rPr>
                <w:rFonts w:ascii="Arial" w:hAnsi="Arial" w:cs="Arial"/>
                <w:sz w:val="20"/>
                <w:szCs w:val="20"/>
                <w:lang w:eastAsia="en-US"/>
              </w:rPr>
              <w:t xml:space="preserve">för </w:t>
            </w:r>
            <w:r w:rsidR="00DA3708" w:rsidRPr="00BB0AD3">
              <w:rPr>
                <w:rFonts w:ascii="Arial" w:hAnsi="Arial" w:cs="Arial"/>
                <w:sz w:val="20"/>
                <w:szCs w:val="20"/>
                <w:lang w:eastAsia="en-US"/>
              </w:rPr>
              <w:t>andra</w:t>
            </w:r>
            <w:r w:rsidR="00FE1DB1" w:rsidRPr="00BB0AD3">
              <w:rPr>
                <w:rFonts w:ascii="Arial" w:hAnsi="Arial" w:cs="Arial"/>
                <w:sz w:val="20"/>
                <w:szCs w:val="20"/>
                <w:lang w:eastAsia="en-US"/>
              </w:rPr>
              <w:t xml:space="preserve"> aktörer.</w:t>
            </w:r>
          </w:p>
          <w:p w14:paraId="6BD567BE" w14:textId="0D85851E" w:rsidR="00DF3259" w:rsidRPr="00BB0AD3" w:rsidRDefault="00DF3259" w:rsidP="00286123">
            <w:pPr>
              <w:rPr>
                <w:rFonts w:ascii="Arial" w:hAnsi="Arial" w:cs="Arial"/>
                <w:sz w:val="20"/>
                <w:szCs w:val="20"/>
                <w:lang w:eastAsia="en-US"/>
              </w:rPr>
            </w:pPr>
          </w:p>
        </w:tc>
      </w:tr>
      <w:tr w:rsidR="002634C7" w:rsidRPr="00CD122B" w14:paraId="62E01D4C" w14:textId="77777777" w:rsidTr="00E24ADA">
        <w:tc>
          <w:tcPr>
            <w:tcW w:w="1758" w:type="dxa"/>
            <w:tcBorders>
              <w:top w:val="nil"/>
              <w:left w:val="nil"/>
              <w:bottom w:val="nil"/>
              <w:right w:val="nil"/>
            </w:tcBorders>
          </w:tcPr>
          <w:p w14:paraId="26AE03F4" w14:textId="47402ACF" w:rsidR="002634C7" w:rsidRDefault="0095193E" w:rsidP="00F1658A">
            <w:pPr>
              <w:rPr>
                <w:rFonts w:ascii="Arial" w:hAnsi="Arial" w:cs="Arial"/>
                <w:b/>
                <w:sz w:val="20"/>
                <w:szCs w:val="20"/>
              </w:rPr>
            </w:pPr>
            <w:r>
              <w:rPr>
                <w:rFonts w:ascii="Arial" w:hAnsi="Arial" w:cs="Arial"/>
                <w:b/>
                <w:sz w:val="20"/>
                <w:szCs w:val="20"/>
              </w:rPr>
              <w:t>Krav på proje</w:t>
            </w:r>
            <w:r w:rsidR="00AB74B3">
              <w:rPr>
                <w:rFonts w:ascii="Arial" w:hAnsi="Arial" w:cs="Arial"/>
                <w:b/>
                <w:sz w:val="20"/>
                <w:szCs w:val="20"/>
              </w:rPr>
              <w:t>k</w:t>
            </w:r>
            <w:r>
              <w:rPr>
                <w:rFonts w:ascii="Arial" w:hAnsi="Arial" w:cs="Arial"/>
                <w:b/>
                <w:sz w:val="20"/>
                <w:szCs w:val="20"/>
              </w:rPr>
              <w:t>tören</w:t>
            </w:r>
          </w:p>
        </w:tc>
        <w:tc>
          <w:tcPr>
            <w:tcW w:w="8098" w:type="dxa"/>
            <w:tcBorders>
              <w:top w:val="single" w:sz="4" w:space="0" w:color="auto"/>
              <w:left w:val="nil"/>
              <w:bottom w:val="nil"/>
              <w:right w:val="nil"/>
            </w:tcBorders>
          </w:tcPr>
          <w:p w14:paraId="7E2E602E" w14:textId="1104D433" w:rsidR="00A65FF7" w:rsidRDefault="009E2886" w:rsidP="002634C7">
            <w:pPr>
              <w:rPr>
                <w:rFonts w:ascii="Arial" w:hAnsi="Arial" w:cs="Arial"/>
                <w:sz w:val="20"/>
                <w:szCs w:val="20"/>
                <w:lang w:eastAsia="en-US"/>
              </w:rPr>
            </w:pPr>
            <w:r>
              <w:rPr>
                <w:rFonts w:ascii="Arial" w:hAnsi="Arial" w:cs="Arial"/>
                <w:sz w:val="20"/>
                <w:szCs w:val="20"/>
                <w:lang w:eastAsia="en-US"/>
              </w:rPr>
              <w:t>Kapitlet beskriver a</w:t>
            </w:r>
            <w:r w:rsidR="00A65FF7">
              <w:rPr>
                <w:rFonts w:ascii="Arial" w:hAnsi="Arial" w:cs="Arial"/>
                <w:sz w:val="20"/>
                <w:szCs w:val="20"/>
                <w:lang w:eastAsia="en-US"/>
              </w:rPr>
              <w:t xml:space="preserve">rbetssätt för projektören för att skapa modeller för VVS-projektörers användning, </w:t>
            </w:r>
          </w:p>
          <w:p w14:paraId="58EEB563" w14:textId="124AA775" w:rsidR="002634C7" w:rsidRPr="0095193E" w:rsidRDefault="009E2886" w:rsidP="002634C7">
            <w:pPr>
              <w:rPr>
                <w:rFonts w:ascii="Arial" w:hAnsi="Arial" w:cs="Arial"/>
                <w:sz w:val="20"/>
                <w:szCs w:val="20"/>
                <w:lang w:eastAsia="en-US"/>
              </w:rPr>
            </w:pPr>
            <w:r>
              <w:rPr>
                <w:rFonts w:ascii="Arial" w:hAnsi="Arial" w:cs="Arial"/>
                <w:sz w:val="20"/>
                <w:szCs w:val="20"/>
                <w:lang w:eastAsia="en-US"/>
              </w:rPr>
              <w:t>S</w:t>
            </w:r>
            <w:r w:rsidR="00A65FF7">
              <w:rPr>
                <w:rFonts w:ascii="Arial" w:hAnsi="Arial" w:cs="Arial"/>
                <w:sz w:val="20"/>
                <w:szCs w:val="20"/>
                <w:lang w:eastAsia="en-US"/>
              </w:rPr>
              <w:t xml:space="preserve">e </w:t>
            </w:r>
            <w:r w:rsidR="0095193E">
              <w:rPr>
                <w:rFonts w:ascii="Arial" w:hAnsi="Arial" w:cs="Arial"/>
                <w:sz w:val="20"/>
                <w:szCs w:val="20"/>
                <w:lang w:eastAsia="en-US"/>
              </w:rPr>
              <w:t>k</w:t>
            </w:r>
            <w:r w:rsidR="002634C7">
              <w:rPr>
                <w:rFonts w:ascii="Arial" w:hAnsi="Arial" w:cs="Arial"/>
                <w:sz w:val="20"/>
                <w:szCs w:val="20"/>
                <w:lang w:eastAsia="en-US"/>
              </w:rPr>
              <w:t>apitel Krav på projektören</w:t>
            </w:r>
            <w:r w:rsidR="0095193E">
              <w:rPr>
                <w:rFonts w:ascii="Arial" w:hAnsi="Arial" w:cs="Arial"/>
                <w:sz w:val="20"/>
                <w:szCs w:val="20"/>
                <w:lang w:eastAsia="en-US"/>
              </w:rPr>
              <w:t>s leverans av modell – Råd och anvisningar</w:t>
            </w:r>
            <w:r w:rsidR="00A65FF7">
              <w:rPr>
                <w:rFonts w:ascii="Arial" w:hAnsi="Arial" w:cs="Arial"/>
                <w:sz w:val="20"/>
                <w:szCs w:val="20"/>
                <w:lang w:eastAsia="en-US"/>
              </w:rPr>
              <w:t>.</w:t>
            </w:r>
            <w:r w:rsidR="0095193E">
              <w:rPr>
                <w:rFonts w:ascii="Arial" w:hAnsi="Arial" w:cs="Arial"/>
                <w:sz w:val="20"/>
                <w:szCs w:val="20"/>
                <w:lang w:eastAsia="en-US"/>
              </w:rPr>
              <w:br/>
            </w:r>
            <w:r w:rsidR="0095193E" w:rsidRPr="0095193E">
              <w:rPr>
                <w:rFonts w:ascii="Arial" w:hAnsi="Arial" w:cs="Arial"/>
                <w:sz w:val="20"/>
                <w:szCs w:val="20"/>
                <w:lang w:eastAsia="en-US"/>
              </w:rPr>
              <w:t>Detta är skrivet för VVS-entreprenörens upphandling av projektör i en totalentreprenad.</w:t>
            </w:r>
          </w:p>
          <w:p w14:paraId="7CDA6EF8" w14:textId="77777777" w:rsidR="002634C7" w:rsidRPr="00286123" w:rsidRDefault="002634C7" w:rsidP="00A65FF7">
            <w:pPr>
              <w:rPr>
                <w:rFonts w:ascii="Arial" w:hAnsi="Arial" w:cs="Arial"/>
                <w:sz w:val="20"/>
                <w:szCs w:val="20"/>
                <w:lang w:eastAsia="en-US"/>
              </w:rPr>
            </w:pPr>
          </w:p>
        </w:tc>
      </w:tr>
      <w:tr w:rsidR="00F1658A" w:rsidRPr="00CD122B" w14:paraId="1220B246" w14:textId="77777777" w:rsidTr="00E24ADA">
        <w:tc>
          <w:tcPr>
            <w:tcW w:w="1758" w:type="dxa"/>
            <w:tcBorders>
              <w:top w:val="nil"/>
              <w:left w:val="nil"/>
              <w:bottom w:val="nil"/>
              <w:right w:val="nil"/>
            </w:tcBorders>
          </w:tcPr>
          <w:p w14:paraId="298CE590" w14:textId="6A1F12D7" w:rsidR="00F1658A" w:rsidRDefault="00F1658A" w:rsidP="00F1658A">
            <w:pPr>
              <w:rPr>
                <w:rFonts w:ascii="Arial" w:hAnsi="Arial" w:cs="Arial"/>
                <w:b/>
                <w:sz w:val="20"/>
                <w:szCs w:val="20"/>
              </w:rPr>
            </w:pPr>
            <w:r>
              <w:rPr>
                <w:rFonts w:ascii="Arial" w:hAnsi="Arial" w:cs="Arial"/>
                <w:b/>
                <w:sz w:val="20"/>
                <w:szCs w:val="20"/>
              </w:rPr>
              <w:t>Objekts</w:t>
            </w:r>
            <w:r>
              <w:rPr>
                <w:rFonts w:ascii="Arial" w:hAnsi="Arial" w:cs="Arial"/>
                <w:b/>
                <w:sz w:val="20"/>
                <w:szCs w:val="20"/>
              </w:rPr>
              <w:softHyphen/>
              <w:t>modell</w:t>
            </w:r>
            <w:r w:rsidR="00932195">
              <w:rPr>
                <w:rFonts w:ascii="Arial" w:hAnsi="Arial" w:cs="Arial"/>
                <w:b/>
                <w:sz w:val="20"/>
                <w:szCs w:val="20"/>
              </w:rPr>
              <w:t xml:space="preserve"> </w:t>
            </w:r>
            <w:r>
              <w:rPr>
                <w:rFonts w:ascii="Arial" w:hAnsi="Arial" w:cs="Arial"/>
                <w:b/>
                <w:sz w:val="20"/>
                <w:szCs w:val="20"/>
              </w:rPr>
              <w:t xml:space="preserve">effektiviserar </w:t>
            </w:r>
          </w:p>
        </w:tc>
        <w:tc>
          <w:tcPr>
            <w:tcW w:w="8098" w:type="dxa"/>
            <w:tcBorders>
              <w:top w:val="single" w:sz="4" w:space="0" w:color="auto"/>
              <w:left w:val="nil"/>
              <w:bottom w:val="nil"/>
              <w:right w:val="nil"/>
            </w:tcBorders>
          </w:tcPr>
          <w:p w14:paraId="6447B09E" w14:textId="77777777" w:rsidR="00E04A5B" w:rsidRPr="00BB0AD3" w:rsidRDefault="00E04A5B" w:rsidP="00F1658A">
            <w:pPr>
              <w:rPr>
                <w:rFonts w:ascii="Arial" w:hAnsi="Arial" w:cs="Arial"/>
                <w:sz w:val="20"/>
                <w:szCs w:val="20"/>
                <w:lang w:eastAsia="en-US"/>
              </w:rPr>
            </w:pPr>
            <w:r w:rsidRPr="00BB0AD3">
              <w:rPr>
                <w:rFonts w:ascii="Arial" w:hAnsi="Arial" w:cs="Arial"/>
                <w:noProof/>
                <w:sz w:val="20"/>
                <w:szCs w:val="20"/>
                <w:lang w:eastAsia="en-US"/>
              </w:rPr>
              <w:drawing>
                <wp:inline distT="0" distB="0" distL="0" distR="0" wp14:anchorId="743C62EA" wp14:editId="013BD4FD">
                  <wp:extent cx="4846359" cy="3257550"/>
                  <wp:effectExtent l="0" t="0" r="0" b="0"/>
                  <wp:docPr id="1" name="Bildobjekt 1" descr="En bild som visar text, inomhus, elektronik, vis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inomhus, elektronik, visa&#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53720" cy="3262498"/>
                          </a:xfrm>
                          <a:prstGeom prst="rect">
                            <a:avLst/>
                          </a:prstGeom>
                        </pic:spPr>
                      </pic:pic>
                    </a:graphicData>
                  </a:graphic>
                </wp:inline>
              </w:drawing>
            </w:r>
          </w:p>
          <w:p w14:paraId="03D6C2A2" w14:textId="77777777" w:rsidR="00E04A5B" w:rsidRPr="00BB0AD3" w:rsidRDefault="00E04A5B" w:rsidP="00F1658A">
            <w:pPr>
              <w:rPr>
                <w:rFonts w:ascii="Arial" w:hAnsi="Arial" w:cs="Arial"/>
                <w:sz w:val="20"/>
                <w:szCs w:val="20"/>
                <w:lang w:eastAsia="en-US"/>
              </w:rPr>
            </w:pPr>
          </w:p>
          <w:p w14:paraId="778B2C27" w14:textId="0F25D986" w:rsidR="00025138" w:rsidRPr="00BB0AD3" w:rsidRDefault="00E04A5B" w:rsidP="00F1658A">
            <w:pPr>
              <w:rPr>
                <w:rFonts w:ascii="Arial" w:hAnsi="Arial" w:cs="Arial"/>
                <w:sz w:val="20"/>
                <w:szCs w:val="20"/>
                <w:lang w:eastAsia="en-US"/>
              </w:rPr>
            </w:pPr>
            <w:r w:rsidRPr="00BB0AD3">
              <w:rPr>
                <w:rFonts w:ascii="Arial" w:hAnsi="Arial" w:cs="Arial"/>
                <w:sz w:val="20"/>
                <w:szCs w:val="20"/>
                <w:lang w:eastAsia="en-US"/>
              </w:rPr>
              <w:t>O</w:t>
            </w:r>
            <w:r w:rsidR="00F1658A" w:rsidRPr="00BB0AD3">
              <w:rPr>
                <w:rFonts w:ascii="Arial" w:hAnsi="Arial" w:cs="Arial"/>
                <w:sz w:val="20"/>
                <w:szCs w:val="20"/>
                <w:lang w:eastAsia="en-US"/>
              </w:rPr>
              <w:t>bjektsmodeller effektiviser</w:t>
            </w:r>
            <w:r w:rsidR="00A65FF7" w:rsidRPr="00BB0AD3">
              <w:rPr>
                <w:rFonts w:ascii="Arial" w:hAnsi="Arial" w:cs="Arial"/>
                <w:sz w:val="20"/>
                <w:szCs w:val="20"/>
                <w:lang w:eastAsia="en-US"/>
              </w:rPr>
              <w:t>ar</w:t>
            </w:r>
            <w:r w:rsidR="00F1658A" w:rsidRPr="00BB0AD3">
              <w:rPr>
                <w:rFonts w:ascii="Arial" w:hAnsi="Arial" w:cs="Arial"/>
                <w:sz w:val="20"/>
                <w:szCs w:val="20"/>
                <w:lang w:eastAsia="en-US"/>
              </w:rPr>
              <w:t xml:space="preserve"> arbetet med VVS-installationer.</w:t>
            </w:r>
            <w:r w:rsidR="00025138" w:rsidRPr="00BB0AD3">
              <w:rPr>
                <w:rFonts w:ascii="Arial" w:hAnsi="Arial" w:cs="Arial"/>
                <w:sz w:val="20"/>
                <w:szCs w:val="20"/>
                <w:lang w:eastAsia="en-US"/>
              </w:rPr>
              <w:t xml:space="preserve"> 3D</w:t>
            </w:r>
            <w:r w:rsidR="00AD71D3" w:rsidRPr="00BB0AD3">
              <w:rPr>
                <w:rFonts w:ascii="Arial" w:hAnsi="Arial" w:cs="Arial"/>
                <w:sz w:val="20"/>
                <w:szCs w:val="20"/>
                <w:lang w:eastAsia="en-US"/>
              </w:rPr>
              <w:t>-</w:t>
            </w:r>
            <w:r w:rsidR="00025138" w:rsidRPr="00BB0AD3">
              <w:rPr>
                <w:rFonts w:ascii="Arial" w:hAnsi="Arial" w:cs="Arial"/>
                <w:sz w:val="20"/>
                <w:szCs w:val="20"/>
                <w:lang w:eastAsia="en-US"/>
              </w:rPr>
              <w:t xml:space="preserve">modellen </w:t>
            </w:r>
            <w:r w:rsidR="00CD70EE" w:rsidRPr="00BB0AD3">
              <w:rPr>
                <w:rFonts w:ascii="Arial" w:hAnsi="Arial" w:cs="Arial"/>
                <w:sz w:val="20"/>
                <w:szCs w:val="20"/>
                <w:lang w:eastAsia="en-US"/>
              </w:rPr>
              <w:t>ökar i hög grad förståelsen</w:t>
            </w:r>
            <w:r w:rsidR="00025138" w:rsidRPr="00BB0AD3">
              <w:rPr>
                <w:rFonts w:ascii="Arial" w:hAnsi="Arial" w:cs="Arial"/>
                <w:sz w:val="20"/>
                <w:szCs w:val="20"/>
                <w:lang w:eastAsia="en-US"/>
              </w:rPr>
              <w:t xml:space="preserve"> då ju rör och kanaler</w:t>
            </w:r>
            <w:r w:rsidR="00F021F3" w:rsidRPr="00BB0AD3">
              <w:rPr>
                <w:rFonts w:ascii="Arial" w:hAnsi="Arial" w:cs="Arial"/>
                <w:sz w:val="20"/>
                <w:szCs w:val="20"/>
                <w:lang w:eastAsia="en-US"/>
              </w:rPr>
              <w:t xml:space="preserve"> kan</w:t>
            </w:r>
            <w:r w:rsidR="00025138" w:rsidRPr="00BB0AD3">
              <w:rPr>
                <w:rFonts w:ascii="Arial" w:hAnsi="Arial" w:cs="Arial"/>
                <w:sz w:val="20"/>
                <w:szCs w:val="20"/>
                <w:lang w:eastAsia="en-US"/>
              </w:rPr>
              <w:t xml:space="preserve"> placeras på komplexa sätt i flera delar av en byggnad.</w:t>
            </w:r>
            <w:r w:rsidR="00A65FF7" w:rsidRPr="00BB0AD3">
              <w:rPr>
                <w:rFonts w:ascii="Arial" w:hAnsi="Arial" w:cs="Arial"/>
                <w:sz w:val="20"/>
                <w:szCs w:val="20"/>
                <w:lang w:eastAsia="en-US"/>
              </w:rPr>
              <w:br/>
              <w:t>De CAD-system som används idag ger en bra grund för 3D-modeller med objekt.</w:t>
            </w:r>
          </w:p>
          <w:p w14:paraId="4BAA598F" w14:textId="77777777" w:rsidR="00025138" w:rsidRPr="00BB0AD3" w:rsidRDefault="00025138" w:rsidP="00F1658A">
            <w:pPr>
              <w:rPr>
                <w:rFonts w:ascii="Arial" w:hAnsi="Arial" w:cs="Arial"/>
                <w:sz w:val="20"/>
                <w:szCs w:val="20"/>
                <w:lang w:eastAsia="en-US"/>
              </w:rPr>
            </w:pPr>
          </w:p>
          <w:p w14:paraId="600274CC" w14:textId="689BA3F1" w:rsidR="00F1658A" w:rsidRPr="00BB0AD3" w:rsidRDefault="00A65FF7" w:rsidP="00F1658A">
            <w:pPr>
              <w:rPr>
                <w:rFonts w:ascii="Arial" w:hAnsi="Arial" w:cs="Arial"/>
                <w:sz w:val="20"/>
                <w:szCs w:val="20"/>
                <w:lang w:eastAsia="en-US"/>
              </w:rPr>
            </w:pPr>
            <w:r w:rsidRPr="00BB0AD3">
              <w:rPr>
                <w:rFonts w:ascii="Arial" w:hAnsi="Arial" w:cs="Arial"/>
                <w:sz w:val="20"/>
                <w:szCs w:val="20"/>
                <w:lang w:eastAsia="en-US"/>
              </w:rPr>
              <w:t>D</w:t>
            </w:r>
            <w:r w:rsidR="00F1658A" w:rsidRPr="00BB0AD3">
              <w:rPr>
                <w:rFonts w:ascii="Arial" w:hAnsi="Arial" w:cs="Arial"/>
                <w:sz w:val="20"/>
                <w:szCs w:val="20"/>
                <w:lang w:eastAsia="en-US"/>
              </w:rPr>
              <w:t xml:space="preserve">etta kapitel </w:t>
            </w:r>
            <w:r w:rsidR="00025138" w:rsidRPr="00BB0AD3">
              <w:rPr>
                <w:rFonts w:ascii="Arial" w:hAnsi="Arial" w:cs="Arial"/>
                <w:sz w:val="20"/>
                <w:szCs w:val="20"/>
                <w:lang w:eastAsia="en-US"/>
              </w:rPr>
              <w:t xml:space="preserve">Upphandling </w:t>
            </w:r>
            <w:r w:rsidRPr="00BB0AD3">
              <w:rPr>
                <w:rFonts w:ascii="Arial" w:hAnsi="Arial" w:cs="Arial"/>
                <w:sz w:val="20"/>
                <w:szCs w:val="20"/>
                <w:lang w:eastAsia="en-US"/>
              </w:rPr>
              <w:t xml:space="preserve">beskriver </w:t>
            </w:r>
            <w:r w:rsidR="00025138" w:rsidRPr="00BB0AD3">
              <w:rPr>
                <w:rFonts w:ascii="Arial" w:hAnsi="Arial" w:cs="Arial"/>
                <w:sz w:val="20"/>
                <w:szCs w:val="20"/>
                <w:lang w:eastAsia="en-US"/>
              </w:rPr>
              <w:t xml:space="preserve">viktiga faktorer </w:t>
            </w:r>
            <w:r w:rsidRPr="00BB0AD3">
              <w:rPr>
                <w:rFonts w:ascii="Arial" w:hAnsi="Arial" w:cs="Arial"/>
                <w:sz w:val="20"/>
                <w:szCs w:val="20"/>
                <w:lang w:eastAsia="en-US"/>
              </w:rPr>
              <w:t xml:space="preserve">för byggherren </w:t>
            </w:r>
            <w:r w:rsidR="00025138" w:rsidRPr="00BB0AD3">
              <w:rPr>
                <w:rFonts w:ascii="Arial" w:hAnsi="Arial" w:cs="Arial"/>
                <w:sz w:val="20"/>
                <w:szCs w:val="20"/>
                <w:lang w:eastAsia="en-US"/>
              </w:rPr>
              <w:t xml:space="preserve">att tänka på </w:t>
            </w:r>
            <w:r w:rsidRPr="00BB0AD3">
              <w:rPr>
                <w:rFonts w:ascii="Arial" w:hAnsi="Arial" w:cs="Arial"/>
                <w:sz w:val="20"/>
                <w:szCs w:val="20"/>
                <w:lang w:eastAsia="en-US"/>
              </w:rPr>
              <w:t xml:space="preserve">avseende objektsmodeller vid upphandling av projektörer och entreprenörer </w:t>
            </w:r>
            <w:r w:rsidR="00025138" w:rsidRPr="00BB0AD3">
              <w:rPr>
                <w:rFonts w:ascii="Arial" w:hAnsi="Arial" w:cs="Arial"/>
                <w:sz w:val="20"/>
                <w:szCs w:val="20"/>
                <w:lang w:eastAsia="en-US"/>
              </w:rPr>
              <w:t>för VVS-installationer.</w:t>
            </w:r>
          </w:p>
          <w:p w14:paraId="04C8EBAB" w14:textId="77777777" w:rsidR="00932195" w:rsidRPr="00BB0AD3" w:rsidRDefault="00932195" w:rsidP="00932195">
            <w:pPr>
              <w:rPr>
                <w:rFonts w:ascii="Arial" w:hAnsi="Arial" w:cs="Arial"/>
                <w:sz w:val="20"/>
                <w:szCs w:val="20"/>
                <w:lang w:eastAsia="en-US"/>
              </w:rPr>
            </w:pPr>
          </w:p>
          <w:p w14:paraId="4AF07CC4" w14:textId="6274AE40" w:rsidR="002634C7" w:rsidRPr="00BB0AD3" w:rsidRDefault="002634C7" w:rsidP="00932195">
            <w:pPr>
              <w:rPr>
                <w:rFonts w:ascii="Arial" w:hAnsi="Arial" w:cs="Arial"/>
                <w:sz w:val="20"/>
                <w:szCs w:val="20"/>
                <w:lang w:eastAsia="en-US"/>
              </w:rPr>
            </w:pPr>
            <w:r w:rsidRPr="00BB0AD3">
              <w:rPr>
                <w:rFonts w:ascii="Arial" w:hAnsi="Arial" w:cs="Arial"/>
                <w:sz w:val="20"/>
                <w:szCs w:val="20"/>
                <w:lang w:eastAsia="en-US"/>
              </w:rPr>
              <w:t>Kapitlet Sammanfattning ger en översikt över viktiga aspekter vi</w:t>
            </w:r>
            <w:r w:rsidR="00CD70EE" w:rsidRPr="00BB0AD3">
              <w:rPr>
                <w:rFonts w:ascii="Arial" w:hAnsi="Arial" w:cs="Arial"/>
                <w:sz w:val="20"/>
                <w:szCs w:val="20"/>
                <w:lang w:eastAsia="en-US"/>
              </w:rPr>
              <w:t>d</w:t>
            </w:r>
            <w:r w:rsidRPr="00BB0AD3">
              <w:rPr>
                <w:rFonts w:ascii="Arial" w:hAnsi="Arial" w:cs="Arial"/>
                <w:sz w:val="20"/>
                <w:szCs w:val="20"/>
                <w:lang w:eastAsia="en-US"/>
              </w:rPr>
              <w:t xml:space="preserve"> modellbaserat byggande.</w:t>
            </w:r>
          </w:p>
          <w:p w14:paraId="7BA096F4" w14:textId="3891D078" w:rsidR="00D913AB" w:rsidRPr="00BB0AD3" w:rsidRDefault="00D913AB" w:rsidP="00932195">
            <w:pPr>
              <w:rPr>
                <w:rFonts w:ascii="Arial" w:hAnsi="Arial" w:cs="Arial"/>
                <w:sz w:val="20"/>
                <w:szCs w:val="20"/>
                <w:lang w:eastAsia="en-US"/>
              </w:rPr>
            </w:pPr>
            <w:r w:rsidRPr="00BB0AD3">
              <w:rPr>
                <w:rFonts w:ascii="Arial" w:hAnsi="Arial" w:cs="Arial"/>
                <w:sz w:val="20"/>
                <w:szCs w:val="20"/>
                <w:lang w:eastAsia="en-US"/>
              </w:rPr>
              <w:t xml:space="preserve">Vi beskriver </w:t>
            </w:r>
            <w:r w:rsidR="00C03A71" w:rsidRPr="00BB0AD3">
              <w:rPr>
                <w:rFonts w:ascii="Arial" w:hAnsi="Arial" w:cs="Arial"/>
                <w:sz w:val="20"/>
                <w:szCs w:val="20"/>
                <w:lang w:eastAsia="en-US"/>
              </w:rPr>
              <w:t xml:space="preserve">mer detaljerat </w:t>
            </w:r>
            <w:r w:rsidRPr="00BB0AD3">
              <w:rPr>
                <w:rFonts w:ascii="Arial" w:hAnsi="Arial" w:cs="Arial"/>
                <w:sz w:val="20"/>
                <w:szCs w:val="20"/>
                <w:lang w:eastAsia="en-US"/>
              </w:rPr>
              <w:t xml:space="preserve">arbetssätt för VVS-entreprenören/installatören </w:t>
            </w:r>
          </w:p>
          <w:p w14:paraId="12B19E86" w14:textId="0E62A833" w:rsidR="00D913AB" w:rsidRPr="00BB0AD3" w:rsidRDefault="00D913AB" w:rsidP="000C346D">
            <w:pPr>
              <w:pStyle w:val="Liststycke"/>
              <w:numPr>
                <w:ilvl w:val="0"/>
                <w:numId w:val="39"/>
              </w:numPr>
              <w:rPr>
                <w:rFonts w:ascii="Arial" w:hAnsi="Arial" w:cs="Arial"/>
                <w:sz w:val="20"/>
                <w:szCs w:val="20"/>
                <w:lang w:eastAsia="en-US"/>
              </w:rPr>
            </w:pPr>
            <w:r w:rsidRPr="00BB0AD3">
              <w:rPr>
                <w:rFonts w:ascii="Arial" w:hAnsi="Arial" w:cs="Arial"/>
                <w:sz w:val="20"/>
                <w:szCs w:val="20"/>
                <w:lang w:eastAsia="en-US"/>
              </w:rPr>
              <w:t xml:space="preserve">med användning av mängder för olika syften i </w:t>
            </w:r>
            <w:r w:rsidRPr="00BB0AD3">
              <w:rPr>
                <w:rFonts w:ascii="Arial" w:hAnsi="Arial" w:cs="Arial"/>
                <w:sz w:val="20"/>
                <w:szCs w:val="20"/>
                <w:lang w:eastAsia="en-US"/>
              </w:rPr>
              <w:br/>
              <w:t>k</w:t>
            </w:r>
            <w:r w:rsidR="00932195" w:rsidRPr="00BB0AD3">
              <w:rPr>
                <w:rFonts w:ascii="Arial" w:hAnsi="Arial" w:cs="Arial"/>
                <w:sz w:val="20"/>
                <w:szCs w:val="20"/>
                <w:lang w:eastAsia="en-US"/>
              </w:rPr>
              <w:t>apite</w:t>
            </w:r>
            <w:r w:rsidR="00025138" w:rsidRPr="00BB0AD3">
              <w:rPr>
                <w:rFonts w:ascii="Arial" w:hAnsi="Arial" w:cs="Arial"/>
                <w:sz w:val="20"/>
                <w:szCs w:val="20"/>
                <w:lang w:eastAsia="en-US"/>
              </w:rPr>
              <w:t>l</w:t>
            </w:r>
            <w:r w:rsidR="00932195" w:rsidRPr="00BB0AD3">
              <w:rPr>
                <w:rFonts w:ascii="Arial" w:hAnsi="Arial" w:cs="Arial"/>
                <w:sz w:val="20"/>
                <w:szCs w:val="20"/>
                <w:lang w:eastAsia="en-US"/>
              </w:rPr>
              <w:t xml:space="preserve"> </w:t>
            </w:r>
            <w:r w:rsidR="005C0AFA" w:rsidRPr="00BB0AD3">
              <w:rPr>
                <w:rFonts w:ascii="Arial" w:hAnsi="Arial" w:cs="Arial"/>
                <w:sz w:val="20"/>
                <w:szCs w:val="20"/>
                <w:lang w:eastAsia="en-US"/>
              </w:rPr>
              <w:t>K</w:t>
            </w:r>
            <w:r w:rsidR="00932195" w:rsidRPr="00BB0AD3">
              <w:rPr>
                <w:rFonts w:ascii="Arial" w:hAnsi="Arial" w:cs="Arial"/>
                <w:sz w:val="20"/>
                <w:szCs w:val="20"/>
                <w:lang w:eastAsia="en-US"/>
              </w:rPr>
              <w:t>alkyl, planering</w:t>
            </w:r>
            <w:r w:rsidR="00025138" w:rsidRPr="00BB0AD3">
              <w:rPr>
                <w:rFonts w:ascii="Arial" w:hAnsi="Arial" w:cs="Arial"/>
                <w:sz w:val="20"/>
                <w:szCs w:val="20"/>
                <w:lang w:eastAsia="en-US"/>
              </w:rPr>
              <w:t>, budget, inköp, logistik – primärt med mängder</w:t>
            </w:r>
          </w:p>
          <w:p w14:paraId="01D6C172" w14:textId="18FDFA36" w:rsidR="002634C7" w:rsidRPr="00BB0AD3" w:rsidRDefault="00D913AB" w:rsidP="00D913AB">
            <w:pPr>
              <w:pStyle w:val="Liststycke"/>
              <w:numPr>
                <w:ilvl w:val="0"/>
                <w:numId w:val="39"/>
              </w:numPr>
              <w:rPr>
                <w:rFonts w:ascii="Arial" w:hAnsi="Arial" w:cs="Arial"/>
                <w:sz w:val="20"/>
                <w:szCs w:val="20"/>
                <w:lang w:eastAsia="en-US"/>
              </w:rPr>
            </w:pPr>
            <w:r w:rsidRPr="00BB0AD3">
              <w:rPr>
                <w:rFonts w:ascii="Arial" w:hAnsi="Arial" w:cs="Arial"/>
                <w:sz w:val="20"/>
                <w:szCs w:val="20"/>
                <w:lang w:eastAsia="en-US"/>
              </w:rPr>
              <w:t xml:space="preserve">med användning av </w:t>
            </w:r>
            <w:r w:rsidR="00AA09A6" w:rsidRPr="00BB0AD3">
              <w:rPr>
                <w:rFonts w:ascii="Arial" w:hAnsi="Arial" w:cs="Arial"/>
                <w:sz w:val="20"/>
                <w:szCs w:val="20"/>
                <w:lang w:eastAsia="en-US"/>
              </w:rPr>
              <w:t>3D-</w:t>
            </w:r>
            <w:r w:rsidRPr="00BB0AD3">
              <w:rPr>
                <w:rFonts w:ascii="Arial" w:hAnsi="Arial" w:cs="Arial"/>
                <w:sz w:val="20"/>
                <w:szCs w:val="20"/>
                <w:lang w:eastAsia="en-US"/>
              </w:rPr>
              <w:t xml:space="preserve">modell </w:t>
            </w:r>
            <w:r w:rsidR="007545DB" w:rsidRPr="00BB0AD3">
              <w:rPr>
                <w:rFonts w:ascii="Arial" w:hAnsi="Arial" w:cs="Arial"/>
                <w:sz w:val="20"/>
                <w:szCs w:val="20"/>
                <w:lang w:eastAsia="en-US"/>
              </w:rPr>
              <w:t>se</w:t>
            </w:r>
            <w:r w:rsidR="00AA09A6" w:rsidRPr="00BB0AD3">
              <w:rPr>
                <w:rFonts w:ascii="Arial" w:hAnsi="Arial" w:cs="Arial"/>
                <w:sz w:val="20"/>
                <w:szCs w:val="20"/>
                <w:lang w:eastAsia="en-US"/>
              </w:rPr>
              <w:t xml:space="preserve"> </w:t>
            </w:r>
            <w:r w:rsidRPr="00BB0AD3">
              <w:rPr>
                <w:rFonts w:ascii="Arial" w:hAnsi="Arial" w:cs="Arial"/>
                <w:sz w:val="20"/>
                <w:szCs w:val="20"/>
                <w:lang w:eastAsia="en-US"/>
              </w:rPr>
              <w:t>k</w:t>
            </w:r>
            <w:r w:rsidR="00025138" w:rsidRPr="00BB0AD3">
              <w:rPr>
                <w:rFonts w:ascii="Arial" w:hAnsi="Arial" w:cs="Arial"/>
                <w:sz w:val="20"/>
                <w:szCs w:val="20"/>
                <w:lang w:eastAsia="en-US"/>
              </w:rPr>
              <w:t xml:space="preserve">apitel </w:t>
            </w:r>
            <w:r w:rsidR="005C0AFA" w:rsidRPr="00BB0AD3">
              <w:rPr>
                <w:rFonts w:ascii="Arial" w:hAnsi="Arial" w:cs="Arial"/>
                <w:sz w:val="20"/>
                <w:szCs w:val="20"/>
                <w:lang w:eastAsia="en-US"/>
              </w:rPr>
              <w:t>Pr</w:t>
            </w:r>
            <w:r w:rsidR="00932195" w:rsidRPr="00BB0AD3">
              <w:rPr>
                <w:rFonts w:ascii="Arial" w:hAnsi="Arial" w:cs="Arial"/>
                <w:sz w:val="20"/>
                <w:szCs w:val="20"/>
                <w:lang w:eastAsia="en-US"/>
              </w:rPr>
              <w:t xml:space="preserve">oduktion </w:t>
            </w:r>
          </w:p>
          <w:p w14:paraId="1D4F9C02" w14:textId="49C834D3" w:rsidR="00932195" w:rsidRPr="00BB0AD3" w:rsidRDefault="00932195" w:rsidP="002634C7">
            <w:pPr>
              <w:rPr>
                <w:rFonts w:ascii="Arial" w:hAnsi="Arial" w:cs="Arial"/>
                <w:sz w:val="20"/>
                <w:szCs w:val="20"/>
                <w:lang w:eastAsia="en-US"/>
              </w:rPr>
            </w:pPr>
          </w:p>
        </w:tc>
      </w:tr>
      <w:tr w:rsidR="00F1658A" w:rsidRPr="00CD122B" w14:paraId="402E5A8B" w14:textId="77777777" w:rsidTr="00E24ADA">
        <w:tc>
          <w:tcPr>
            <w:tcW w:w="1758" w:type="dxa"/>
            <w:tcBorders>
              <w:top w:val="nil"/>
              <w:left w:val="nil"/>
              <w:bottom w:val="nil"/>
              <w:right w:val="nil"/>
            </w:tcBorders>
          </w:tcPr>
          <w:p w14:paraId="7723DCFF" w14:textId="46227A9B" w:rsidR="00F1658A" w:rsidRDefault="00F1658A" w:rsidP="00F1658A">
            <w:pPr>
              <w:rPr>
                <w:rFonts w:ascii="Arial" w:hAnsi="Arial" w:cs="Arial"/>
                <w:b/>
                <w:sz w:val="20"/>
                <w:szCs w:val="20"/>
              </w:rPr>
            </w:pPr>
            <w:r>
              <w:rPr>
                <w:rFonts w:ascii="Arial" w:hAnsi="Arial" w:cs="Arial"/>
                <w:b/>
                <w:sz w:val="20"/>
                <w:szCs w:val="20"/>
              </w:rPr>
              <w:t>VVS - VS och ventilation</w:t>
            </w:r>
          </w:p>
        </w:tc>
        <w:tc>
          <w:tcPr>
            <w:tcW w:w="8098" w:type="dxa"/>
            <w:tcBorders>
              <w:top w:val="single" w:sz="4" w:space="0" w:color="auto"/>
              <w:left w:val="nil"/>
              <w:bottom w:val="nil"/>
              <w:right w:val="nil"/>
            </w:tcBorders>
          </w:tcPr>
          <w:p w14:paraId="33C66E8A" w14:textId="0B76180A" w:rsidR="00F1658A" w:rsidRPr="00BB0AD3" w:rsidRDefault="00F1658A" w:rsidP="00F1658A">
            <w:pPr>
              <w:rPr>
                <w:rFonts w:ascii="Arial" w:hAnsi="Arial" w:cs="Arial"/>
                <w:sz w:val="20"/>
                <w:szCs w:val="20"/>
                <w:lang w:eastAsia="en-US"/>
              </w:rPr>
            </w:pPr>
            <w:r w:rsidRPr="00BB0AD3">
              <w:rPr>
                <w:rFonts w:ascii="Arial" w:hAnsi="Arial" w:cs="Arial"/>
                <w:sz w:val="20"/>
                <w:szCs w:val="20"/>
                <w:lang w:eastAsia="en-US"/>
              </w:rPr>
              <w:t xml:space="preserve">Vi behandlar VS och ventilation gemensamt om vi inte anger speciella förutsättningar. </w:t>
            </w:r>
            <w:r w:rsidR="00AA09A6" w:rsidRPr="00BB0AD3">
              <w:rPr>
                <w:rFonts w:ascii="Arial" w:hAnsi="Arial" w:cs="Arial"/>
                <w:sz w:val="20"/>
                <w:szCs w:val="20"/>
                <w:lang w:eastAsia="en-US"/>
              </w:rPr>
              <w:t>Vi har definierat</w:t>
            </w:r>
            <w:r w:rsidRPr="00BB0AD3">
              <w:rPr>
                <w:rFonts w:ascii="Arial" w:hAnsi="Arial" w:cs="Arial"/>
                <w:sz w:val="20"/>
                <w:szCs w:val="20"/>
                <w:lang w:eastAsia="en-US"/>
              </w:rPr>
              <w:t xml:space="preserve"> Excelmallar för mängdförteckningar </w:t>
            </w:r>
            <w:r w:rsidR="00AA09A6" w:rsidRPr="00BB0AD3">
              <w:rPr>
                <w:rFonts w:ascii="Arial" w:hAnsi="Arial" w:cs="Arial"/>
                <w:sz w:val="20"/>
                <w:szCs w:val="20"/>
                <w:lang w:eastAsia="en-US"/>
              </w:rPr>
              <w:t xml:space="preserve">Excelark Mall för MF kalkyl </w:t>
            </w:r>
          </w:p>
          <w:p w14:paraId="0776DEE6" w14:textId="77777777" w:rsidR="00AA09A6" w:rsidRPr="00BB0AD3" w:rsidRDefault="00F1658A" w:rsidP="00400BD6">
            <w:pPr>
              <w:pStyle w:val="Liststycke"/>
              <w:numPr>
                <w:ilvl w:val="0"/>
                <w:numId w:val="36"/>
              </w:numPr>
              <w:ind w:left="360"/>
              <w:rPr>
                <w:rFonts w:ascii="Arial" w:hAnsi="Arial" w:cs="Arial"/>
                <w:sz w:val="20"/>
                <w:szCs w:val="20"/>
                <w:lang w:eastAsia="en-US"/>
              </w:rPr>
            </w:pPr>
            <w:r w:rsidRPr="00BB0AD3">
              <w:rPr>
                <w:rFonts w:ascii="Arial" w:hAnsi="Arial" w:cs="Arial"/>
                <w:sz w:val="20"/>
                <w:szCs w:val="20"/>
                <w:lang w:eastAsia="en-US"/>
              </w:rPr>
              <w:t>dels för rör, VS, värme och sanitet</w:t>
            </w:r>
          </w:p>
          <w:p w14:paraId="292D2277" w14:textId="488DEAD6" w:rsidR="00F1658A" w:rsidRPr="00BB0AD3" w:rsidRDefault="00F1658A" w:rsidP="00400BD6">
            <w:pPr>
              <w:pStyle w:val="Liststycke"/>
              <w:numPr>
                <w:ilvl w:val="0"/>
                <w:numId w:val="36"/>
              </w:numPr>
              <w:ind w:left="360"/>
              <w:rPr>
                <w:rFonts w:ascii="Arial" w:hAnsi="Arial" w:cs="Arial"/>
                <w:sz w:val="20"/>
                <w:szCs w:val="20"/>
                <w:lang w:eastAsia="en-US"/>
              </w:rPr>
            </w:pPr>
            <w:r w:rsidRPr="00BB0AD3">
              <w:rPr>
                <w:rFonts w:ascii="Arial" w:hAnsi="Arial" w:cs="Arial"/>
                <w:sz w:val="20"/>
                <w:szCs w:val="20"/>
                <w:lang w:eastAsia="en-US"/>
              </w:rPr>
              <w:t>dels för ventilation</w:t>
            </w:r>
          </w:p>
          <w:p w14:paraId="35E2283C" w14:textId="77777777" w:rsidR="00F1658A" w:rsidRPr="00BB0AD3" w:rsidRDefault="00F1658A" w:rsidP="00F1658A">
            <w:pPr>
              <w:rPr>
                <w:rFonts w:ascii="Arial" w:hAnsi="Arial" w:cs="Arial"/>
                <w:sz w:val="20"/>
                <w:szCs w:val="20"/>
                <w:lang w:eastAsia="en-US"/>
              </w:rPr>
            </w:pPr>
          </w:p>
        </w:tc>
      </w:tr>
      <w:tr w:rsidR="00F1658A" w:rsidRPr="00CD122B" w14:paraId="0E843B0B" w14:textId="77777777" w:rsidTr="00E24ADA">
        <w:tc>
          <w:tcPr>
            <w:tcW w:w="1758" w:type="dxa"/>
            <w:tcBorders>
              <w:top w:val="nil"/>
              <w:left w:val="nil"/>
              <w:bottom w:val="nil"/>
              <w:right w:val="nil"/>
            </w:tcBorders>
          </w:tcPr>
          <w:p w14:paraId="46788A13" w14:textId="57CBC333" w:rsidR="00F1658A" w:rsidRDefault="00D913AB" w:rsidP="00F1658A">
            <w:pPr>
              <w:rPr>
                <w:rFonts w:ascii="Arial" w:hAnsi="Arial" w:cs="Arial"/>
                <w:b/>
                <w:sz w:val="20"/>
                <w:szCs w:val="20"/>
              </w:rPr>
            </w:pPr>
            <w:r>
              <w:rPr>
                <w:rFonts w:ascii="Arial" w:hAnsi="Arial" w:cs="Arial"/>
                <w:b/>
                <w:sz w:val="20"/>
                <w:szCs w:val="20"/>
              </w:rPr>
              <w:lastRenderedPageBreak/>
              <w:t xml:space="preserve">Byggherrens </w:t>
            </w:r>
            <w:r w:rsidR="00227C3C">
              <w:rPr>
                <w:rFonts w:ascii="Arial" w:hAnsi="Arial" w:cs="Arial"/>
                <w:b/>
                <w:sz w:val="20"/>
                <w:szCs w:val="20"/>
              </w:rPr>
              <w:t>val</w:t>
            </w:r>
          </w:p>
        </w:tc>
        <w:tc>
          <w:tcPr>
            <w:tcW w:w="8098" w:type="dxa"/>
            <w:tcBorders>
              <w:top w:val="single" w:sz="4" w:space="0" w:color="auto"/>
              <w:left w:val="nil"/>
              <w:bottom w:val="nil"/>
              <w:right w:val="nil"/>
            </w:tcBorders>
          </w:tcPr>
          <w:p w14:paraId="7DAFDA66" w14:textId="7B325A55" w:rsidR="00227C3C" w:rsidRPr="00227C3C" w:rsidRDefault="00227C3C" w:rsidP="00227C3C">
            <w:pPr>
              <w:rPr>
                <w:rFonts w:ascii="Arial" w:hAnsi="Arial" w:cs="Arial"/>
                <w:sz w:val="20"/>
                <w:szCs w:val="20"/>
                <w:lang w:eastAsia="en-US"/>
              </w:rPr>
            </w:pPr>
            <w:r>
              <w:rPr>
                <w:rFonts w:ascii="Arial" w:hAnsi="Arial" w:cs="Arial"/>
                <w:sz w:val="20"/>
                <w:szCs w:val="20"/>
                <w:lang w:eastAsia="en-US"/>
              </w:rPr>
              <w:t xml:space="preserve">Byggherren kan välja </w:t>
            </w:r>
            <w:r w:rsidR="00587DD7">
              <w:rPr>
                <w:rFonts w:ascii="Arial" w:hAnsi="Arial" w:cs="Arial"/>
                <w:sz w:val="20"/>
                <w:szCs w:val="20"/>
                <w:lang w:eastAsia="en-US"/>
              </w:rPr>
              <w:t>mellan två alternativ.</w:t>
            </w:r>
          </w:p>
          <w:p w14:paraId="298345C8" w14:textId="77777777" w:rsidR="00A071D5" w:rsidRDefault="00A071D5" w:rsidP="00A071D5">
            <w:pPr>
              <w:rPr>
                <w:rFonts w:ascii="Arial" w:hAnsi="Arial" w:cs="Arial"/>
                <w:sz w:val="20"/>
                <w:szCs w:val="20"/>
                <w:lang w:eastAsia="en-US"/>
              </w:rPr>
            </w:pPr>
          </w:p>
          <w:p w14:paraId="543FF699" w14:textId="0CFD963E" w:rsidR="00227C3C" w:rsidRPr="00A071D5" w:rsidRDefault="00A071D5" w:rsidP="00A071D5">
            <w:pPr>
              <w:rPr>
                <w:rFonts w:ascii="Arial" w:hAnsi="Arial" w:cs="Arial"/>
                <w:sz w:val="20"/>
                <w:szCs w:val="20"/>
                <w:lang w:eastAsia="en-US"/>
              </w:rPr>
            </w:pPr>
            <w:r w:rsidRPr="00A071D5">
              <w:rPr>
                <w:rFonts w:ascii="Arial" w:hAnsi="Arial" w:cs="Arial"/>
                <w:b/>
                <w:bCs/>
                <w:sz w:val="20"/>
                <w:szCs w:val="20"/>
                <w:lang w:eastAsia="en-US"/>
              </w:rPr>
              <w:t>Alternativ</w:t>
            </w:r>
            <w:r w:rsidR="00A02393">
              <w:rPr>
                <w:rFonts w:ascii="Arial" w:hAnsi="Arial" w:cs="Arial"/>
                <w:b/>
                <w:bCs/>
                <w:sz w:val="20"/>
                <w:szCs w:val="20"/>
                <w:lang w:eastAsia="en-US"/>
              </w:rPr>
              <w:t xml:space="preserve"> </w:t>
            </w:r>
            <w:r w:rsidRPr="00A071D5">
              <w:rPr>
                <w:rFonts w:ascii="Arial" w:hAnsi="Arial" w:cs="Arial"/>
                <w:b/>
                <w:bCs/>
                <w:sz w:val="20"/>
                <w:szCs w:val="20"/>
                <w:lang w:eastAsia="en-US"/>
              </w:rPr>
              <w:t>1</w:t>
            </w:r>
            <w:r>
              <w:rPr>
                <w:rFonts w:ascii="Arial" w:hAnsi="Arial" w:cs="Arial"/>
                <w:sz w:val="20"/>
                <w:szCs w:val="20"/>
                <w:lang w:eastAsia="en-US"/>
              </w:rPr>
              <w:t xml:space="preserve">.   </w:t>
            </w:r>
            <w:r w:rsidR="00227C3C" w:rsidRPr="00846B93">
              <w:rPr>
                <w:rFonts w:ascii="Arial" w:hAnsi="Arial" w:cs="Arial"/>
                <w:b/>
                <w:bCs/>
                <w:sz w:val="20"/>
                <w:szCs w:val="20"/>
                <w:lang w:eastAsia="en-US"/>
              </w:rPr>
              <w:t>Byggherren vill använda objektsmodeller</w:t>
            </w:r>
            <w:r w:rsidR="00227C3C" w:rsidRPr="00A071D5">
              <w:rPr>
                <w:rFonts w:ascii="Arial" w:hAnsi="Arial" w:cs="Arial"/>
                <w:sz w:val="20"/>
                <w:szCs w:val="20"/>
                <w:lang w:eastAsia="en-US"/>
              </w:rPr>
              <w:t xml:space="preserve"> i projektet</w:t>
            </w:r>
            <w:r w:rsidR="00A65FF7">
              <w:rPr>
                <w:rFonts w:ascii="Arial" w:hAnsi="Arial" w:cs="Arial"/>
                <w:sz w:val="20"/>
                <w:szCs w:val="20"/>
                <w:lang w:eastAsia="en-US"/>
              </w:rPr>
              <w:t xml:space="preserve"> = vårt huvudalternativ.</w:t>
            </w:r>
            <w:r w:rsidR="00DF3259">
              <w:rPr>
                <w:rFonts w:ascii="Arial" w:hAnsi="Arial" w:cs="Arial"/>
                <w:sz w:val="20"/>
                <w:szCs w:val="20"/>
                <w:lang w:eastAsia="en-US"/>
              </w:rPr>
              <w:br/>
              <w:t>S</w:t>
            </w:r>
            <w:r>
              <w:rPr>
                <w:rFonts w:ascii="Arial" w:hAnsi="Arial" w:cs="Arial"/>
                <w:sz w:val="20"/>
                <w:szCs w:val="20"/>
                <w:lang w:eastAsia="en-US"/>
              </w:rPr>
              <w:t xml:space="preserve">e vidare alternativ </w:t>
            </w:r>
            <w:r w:rsidR="00DF3259">
              <w:rPr>
                <w:rFonts w:ascii="Arial" w:hAnsi="Arial" w:cs="Arial"/>
                <w:sz w:val="20"/>
                <w:szCs w:val="20"/>
                <w:lang w:eastAsia="en-US"/>
              </w:rPr>
              <w:t>A</w:t>
            </w:r>
            <w:r>
              <w:rPr>
                <w:rFonts w:ascii="Arial" w:hAnsi="Arial" w:cs="Arial"/>
                <w:sz w:val="20"/>
                <w:szCs w:val="20"/>
                <w:lang w:eastAsia="en-US"/>
              </w:rPr>
              <w:t>, B och C nedan</w:t>
            </w:r>
            <w:r w:rsidR="00587DD7">
              <w:rPr>
                <w:rFonts w:ascii="Arial" w:hAnsi="Arial" w:cs="Arial"/>
                <w:sz w:val="20"/>
                <w:szCs w:val="20"/>
                <w:lang w:eastAsia="en-US"/>
              </w:rPr>
              <w:t>.</w:t>
            </w:r>
          </w:p>
          <w:p w14:paraId="24D620D1" w14:textId="1C7FF8C0" w:rsidR="00227C3C" w:rsidRPr="00A071D5" w:rsidRDefault="00DF3259" w:rsidP="00A071D5">
            <w:pPr>
              <w:rPr>
                <w:rFonts w:ascii="Arial" w:hAnsi="Arial" w:cs="Arial"/>
                <w:sz w:val="20"/>
                <w:szCs w:val="20"/>
                <w:lang w:eastAsia="en-US"/>
              </w:rPr>
            </w:pPr>
            <w:r>
              <w:rPr>
                <w:rFonts w:ascii="Arial" w:hAnsi="Arial" w:cs="Arial"/>
                <w:b/>
                <w:bCs/>
                <w:sz w:val="20"/>
                <w:szCs w:val="20"/>
                <w:lang w:eastAsia="en-US"/>
              </w:rPr>
              <w:br/>
            </w:r>
            <w:r w:rsidR="00A071D5" w:rsidRPr="00A071D5">
              <w:rPr>
                <w:rFonts w:ascii="Arial" w:hAnsi="Arial" w:cs="Arial"/>
                <w:b/>
                <w:bCs/>
                <w:sz w:val="20"/>
                <w:szCs w:val="20"/>
                <w:lang w:eastAsia="en-US"/>
              </w:rPr>
              <w:t>Alternativ</w:t>
            </w:r>
            <w:r w:rsidR="00A02393">
              <w:rPr>
                <w:rFonts w:ascii="Arial" w:hAnsi="Arial" w:cs="Arial"/>
                <w:b/>
                <w:bCs/>
                <w:sz w:val="20"/>
                <w:szCs w:val="20"/>
                <w:lang w:eastAsia="en-US"/>
              </w:rPr>
              <w:t xml:space="preserve"> </w:t>
            </w:r>
            <w:r w:rsidR="00A071D5" w:rsidRPr="00A071D5">
              <w:rPr>
                <w:rFonts w:ascii="Arial" w:hAnsi="Arial" w:cs="Arial"/>
                <w:b/>
                <w:bCs/>
                <w:sz w:val="20"/>
                <w:szCs w:val="20"/>
                <w:lang w:eastAsia="en-US"/>
              </w:rPr>
              <w:t>2.</w:t>
            </w:r>
            <w:r w:rsidR="00A071D5">
              <w:rPr>
                <w:rFonts w:ascii="Arial" w:hAnsi="Arial" w:cs="Arial"/>
                <w:sz w:val="20"/>
                <w:szCs w:val="20"/>
                <w:lang w:eastAsia="en-US"/>
              </w:rPr>
              <w:t xml:space="preserve"> </w:t>
            </w:r>
            <w:r w:rsidR="00A071D5" w:rsidRPr="00A071D5">
              <w:rPr>
                <w:rFonts w:ascii="Arial" w:hAnsi="Arial" w:cs="Arial"/>
                <w:sz w:val="20"/>
                <w:szCs w:val="20"/>
                <w:lang w:eastAsia="en-US"/>
              </w:rPr>
              <w:t xml:space="preserve">  </w:t>
            </w:r>
            <w:r w:rsidR="00227C3C" w:rsidRPr="00A071D5">
              <w:rPr>
                <w:rFonts w:ascii="Arial" w:hAnsi="Arial" w:cs="Arial"/>
                <w:sz w:val="20"/>
                <w:szCs w:val="20"/>
                <w:lang w:eastAsia="en-US"/>
              </w:rPr>
              <w:t>Byggherren vill arbeta traditionellt med ritningar</w:t>
            </w:r>
            <w:r w:rsidR="00A65FF7">
              <w:rPr>
                <w:rFonts w:ascii="Arial" w:hAnsi="Arial" w:cs="Arial"/>
                <w:sz w:val="20"/>
                <w:szCs w:val="20"/>
                <w:lang w:eastAsia="en-US"/>
              </w:rPr>
              <w:t>.</w:t>
            </w:r>
          </w:p>
          <w:p w14:paraId="2DC75ECA" w14:textId="77777777" w:rsidR="00227C3C" w:rsidRDefault="00227C3C" w:rsidP="00227C3C">
            <w:pPr>
              <w:rPr>
                <w:rFonts w:ascii="Arial" w:hAnsi="Arial" w:cs="Arial"/>
                <w:sz w:val="20"/>
                <w:szCs w:val="20"/>
                <w:lang w:eastAsia="en-US"/>
              </w:rPr>
            </w:pPr>
          </w:p>
          <w:p w14:paraId="23650EB6" w14:textId="008A9732" w:rsidR="00D271DA" w:rsidRDefault="00227C3C" w:rsidP="002F0129">
            <w:pPr>
              <w:rPr>
                <w:rFonts w:ascii="Arial" w:hAnsi="Arial" w:cs="Arial"/>
                <w:sz w:val="20"/>
                <w:szCs w:val="20"/>
                <w:lang w:eastAsia="en-US"/>
              </w:rPr>
            </w:pPr>
            <w:r>
              <w:rPr>
                <w:rFonts w:ascii="Arial" w:hAnsi="Arial" w:cs="Arial"/>
                <w:sz w:val="20"/>
                <w:szCs w:val="20"/>
                <w:lang w:eastAsia="en-US"/>
              </w:rPr>
              <w:t>I båda alternativen kan en generalentreprenör eller totalentreprenör använda objektsmodeller för genomförande av projektet.</w:t>
            </w:r>
          </w:p>
          <w:p w14:paraId="1955E022" w14:textId="7EC4F37E" w:rsidR="00A65FF7" w:rsidRPr="00227C3C" w:rsidRDefault="00A65FF7" w:rsidP="002F0129">
            <w:pPr>
              <w:rPr>
                <w:rFonts w:ascii="Arial" w:hAnsi="Arial" w:cs="Arial"/>
                <w:sz w:val="20"/>
                <w:szCs w:val="20"/>
                <w:lang w:eastAsia="en-US"/>
              </w:rPr>
            </w:pPr>
          </w:p>
        </w:tc>
      </w:tr>
      <w:tr w:rsidR="0075753B" w:rsidRPr="00CD122B" w14:paraId="7855F8F9" w14:textId="77777777" w:rsidTr="00E24ADA">
        <w:tc>
          <w:tcPr>
            <w:tcW w:w="1758" w:type="dxa"/>
            <w:tcBorders>
              <w:top w:val="nil"/>
              <w:left w:val="nil"/>
              <w:bottom w:val="nil"/>
              <w:right w:val="nil"/>
            </w:tcBorders>
          </w:tcPr>
          <w:p w14:paraId="25831B4D" w14:textId="77777777" w:rsidR="0075753B" w:rsidRDefault="0075753B" w:rsidP="00F1658A">
            <w:pPr>
              <w:rPr>
                <w:rFonts w:ascii="Arial" w:hAnsi="Arial" w:cs="Arial"/>
                <w:b/>
                <w:sz w:val="20"/>
                <w:szCs w:val="20"/>
              </w:rPr>
            </w:pPr>
            <w:r>
              <w:rPr>
                <w:rFonts w:ascii="Arial" w:hAnsi="Arial" w:cs="Arial"/>
                <w:b/>
                <w:sz w:val="20"/>
                <w:szCs w:val="20"/>
              </w:rPr>
              <w:t>Objektsmodell</w:t>
            </w:r>
          </w:p>
          <w:p w14:paraId="1D318513" w14:textId="22349FDB" w:rsidR="0075753B" w:rsidRDefault="00D271DA" w:rsidP="00F1658A">
            <w:pPr>
              <w:rPr>
                <w:rFonts w:ascii="Arial" w:hAnsi="Arial" w:cs="Arial"/>
                <w:b/>
                <w:sz w:val="20"/>
                <w:szCs w:val="20"/>
              </w:rPr>
            </w:pPr>
            <w:r>
              <w:rPr>
                <w:rFonts w:ascii="Arial" w:hAnsi="Arial" w:cs="Arial"/>
                <w:b/>
                <w:sz w:val="20"/>
                <w:szCs w:val="20"/>
              </w:rPr>
              <w:t>detaljerings</w:t>
            </w:r>
            <w:r w:rsidR="0075753B">
              <w:rPr>
                <w:rFonts w:ascii="Arial" w:hAnsi="Arial" w:cs="Arial"/>
                <w:b/>
                <w:sz w:val="20"/>
                <w:szCs w:val="20"/>
              </w:rPr>
              <w:t>nivå</w:t>
            </w:r>
          </w:p>
        </w:tc>
        <w:tc>
          <w:tcPr>
            <w:tcW w:w="8098" w:type="dxa"/>
            <w:tcBorders>
              <w:top w:val="single" w:sz="4" w:space="0" w:color="auto"/>
              <w:left w:val="nil"/>
              <w:bottom w:val="nil"/>
              <w:right w:val="nil"/>
            </w:tcBorders>
          </w:tcPr>
          <w:p w14:paraId="116D71CC" w14:textId="10E3C4B2" w:rsidR="00DD43AF" w:rsidRDefault="0075753B" w:rsidP="00227C3C">
            <w:pPr>
              <w:rPr>
                <w:rFonts w:ascii="Arial" w:hAnsi="Arial" w:cs="Arial"/>
                <w:sz w:val="20"/>
                <w:szCs w:val="20"/>
                <w:lang w:eastAsia="en-US"/>
              </w:rPr>
            </w:pPr>
            <w:r>
              <w:rPr>
                <w:rFonts w:ascii="Arial" w:hAnsi="Arial" w:cs="Arial"/>
                <w:sz w:val="20"/>
                <w:szCs w:val="20"/>
                <w:lang w:eastAsia="en-US"/>
              </w:rPr>
              <w:t xml:space="preserve">Objektsmodell som skapas </w:t>
            </w:r>
            <w:r w:rsidR="00DD43AF">
              <w:rPr>
                <w:rFonts w:ascii="Arial" w:hAnsi="Arial" w:cs="Arial"/>
                <w:sz w:val="20"/>
                <w:szCs w:val="20"/>
                <w:lang w:eastAsia="en-US"/>
              </w:rPr>
              <w:t xml:space="preserve">gemensamt </w:t>
            </w:r>
            <w:r>
              <w:rPr>
                <w:rFonts w:ascii="Arial" w:hAnsi="Arial" w:cs="Arial"/>
                <w:sz w:val="20"/>
                <w:szCs w:val="20"/>
                <w:lang w:eastAsia="en-US"/>
              </w:rPr>
              <w:t>i proje</w:t>
            </w:r>
            <w:r w:rsidR="00DD43AF">
              <w:rPr>
                <w:rFonts w:ascii="Arial" w:hAnsi="Arial" w:cs="Arial"/>
                <w:sz w:val="20"/>
                <w:szCs w:val="20"/>
                <w:lang w:eastAsia="en-US"/>
              </w:rPr>
              <w:t>k</w:t>
            </w:r>
            <w:r>
              <w:rPr>
                <w:rFonts w:ascii="Arial" w:hAnsi="Arial" w:cs="Arial"/>
                <w:sz w:val="20"/>
                <w:szCs w:val="20"/>
                <w:lang w:eastAsia="en-US"/>
              </w:rPr>
              <w:t xml:space="preserve">tet </w:t>
            </w:r>
            <w:r w:rsidR="00DD43AF">
              <w:rPr>
                <w:rFonts w:ascii="Arial" w:hAnsi="Arial" w:cs="Arial"/>
                <w:sz w:val="20"/>
                <w:szCs w:val="20"/>
                <w:lang w:eastAsia="en-US"/>
              </w:rPr>
              <w:t xml:space="preserve">bör genomföras med lämplig detaljeringsnivå och involvera berörda projektörer </w:t>
            </w:r>
            <w:r w:rsidR="00A02393">
              <w:rPr>
                <w:rFonts w:ascii="Arial" w:hAnsi="Arial" w:cs="Arial"/>
                <w:sz w:val="20"/>
                <w:szCs w:val="20"/>
                <w:lang w:eastAsia="en-US"/>
              </w:rPr>
              <w:t>f</w:t>
            </w:r>
            <w:r w:rsidR="00DD43AF">
              <w:rPr>
                <w:rFonts w:ascii="Arial" w:hAnsi="Arial" w:cs="Arial"/>
                <w:sz w:val="20"/>
                <w:szCs w:val="20"/>
                <w:lang w:eastAsia="en-US"/>
              </w:rPr>
              <w:t>ör byggbarhetsgransk</w:t>
            </w:r>
            <w:r w:rsidR="00A02393">
              <w:rPr>
                <w:rFonts w:ascii="Arial" w:hAnsi="Arial" w:cs="Arial"/>
                <w:sz w:val="20"/>
                <w:szCs w:val="20"/>
                <w:lang w:eastAsia="en-US"/>
              </w:rPr>
              <w:t>ning</w:t>
            </w:r>
            <w:r w:rsidR="00DD43AF">
              <w:rPr>
                <w:rFonts w:ascii="Arial" w:hAnsi="Arial" w:cs="Arial"/>
                <w:sz w:val="20"/>
                <w:szCs w:val="20"/>
                <w:lang w:eastAsia="en-US"/>
              </w:rPr>
              <w:t>.</w:t>
            </w:r>
            <w:r w:rsidR="00DD43AF">
              <w:rPr>
                <w:rFonts w:ascii="Arial" w:hAnsi="Arial" w:cs="Arial"/>
                <w:sz w:val="20"/>
                <w:szCs w:val="20"/>
                <w:lang w:eastAsia="en-US"/>
              </w:rPr>
              <w:br/>
            </w:r>
            <w:r w:rsidR="00DD43AF">
              <w:rPr>
                <w:rFonts w:ascii="Arial" w:hAnsi="Arial" w:cs="Arial"/>
                <w:sz w:val="20"/>
                <w:szCs w:val="20"/>
                <w:lang w:eastAsia="en-US"/>
              </w:rPr>
              <w:br/>
              <w:t xml:space="preserve">En </w:t>
            </w:r>
            <w:r w:rsidR="00D271DA">
              <w:rPr>
                <w:rFonts w:ascii="Arial" w:hAnsi="Arial" w:cs="Arial"/>
                <w:sz w:val="20"/>
                <w:szCs w:val="20"/>
                <w:lang w:eastAsia="en-US"/>
              </w:rPr>
              <w:t xml:space="preserve">relativt </w:t>
            </w:r>
            <w:r w:rsidR="00DD43AF">
              <w:rPr>
                <w:rFonts w:ascii="Arial" w:hAnsi="Arial" w:cs="Arial"/>
                <w:sz w:val="20"/>
                <w:szCs w:val="20"/>
                <w:lang w:eastAsia="en-US"/>
              </w:rPr>
              <w:t>hög detaljeringsnivå med god kvalitetssäkring minskar risken för fel som måste åtgärdas under produktion.</w:t>
            </w:r>
            <w:r w:rsidR="00D271DA">
              <w:rPr>
                <w:rFonts w:ascii="Arial" w:hAnsi="Arial" w:cs="Arial"/>
                <w:sz w:val="20"/>
                <w:szCs w:val="20"/>
                <w:lang w:eastAsia="en-US"/>
              </w:rPr>
              <w:t xml:space="preserve"> Detta är bra både för ekonomi och miljö.</w:t>
            </w:r>
          </w:p>
          <w:p w14:paraId="0060FCC8" w14:textId="6374C319" w:rsidR="0075753B" w:rsidRDefault="00DD43AF" w:rsidP="00227C3C">
            <w:pPr>
              <w:rPr>
                <w:rFonts w:ascii="Arial" w:hAnsi="Arial" w:cs="Arial"/>
                <w:sz w:val="20"/>
                <w:szCs w:val="20"/>
                <w:lang w:eastAsia="en-US"/>
              </w:rPr>
            </w:pPr>
            <w:r>
              <w:rPr>
                <w:rFonts w:ascii="Arial" w:hAnsi="Arial" w:cs="Arial"/>
                <w:sz w:val="20"/>
                <w:szCs w:val="20"/>
                <w:lang w:eastAsia="en-US"/>
              </w:rPr>
              <w:t xml:space="preserve">  </w:t>
            </w:r>
          </w:p>
          <w:p w14:paraId="7E0E88AB" w14:textId="4D5E4535" w:rsidR="00DD43AF" w:rsidRDefault="00DD43AF" w:rsidP="00DD43AF">
            <w:pPr>
              <w:rPr>
                <w:rFonts w:ascii="Arial" w:hAnsi="Arial" w:cs="Arial"/>
                <w:sz w:val="20"/>
                <w:szCs w:val="20"/>
                <w:lang w:eastAsia="en-US"/>
              </w:rPr>
            </w:pPr>
            <w:r>
              <w:rPr>
                <w:rFonts w:ascii="Arial" w:hAnsi="Arial" w:cs="Arial"/>
                <w:sz w:val="20"/>
                <w:szCs w:val="20"/>
                <w:lang w:eastAsia="en-US"/>
              </w:rPr>
              <w:t xml:space="preserve">SBUF-projektet </w:t>
            </w:r>
            <w:r w:rsidRPr="00DD43AF">
              <w:rPr>
                <w:rFonts w:ascii="Arial" w:hAnsi="Arial" w:cs="Arial"/>
                <w:sz w:val="20"/>
                <w:szCs w:val="20"/>
                <w:lang w:eastAsia="en-US"/>
              </w:rPr>
              <w:t>3914</w:t>
            </w:r>
            <w:r>
              <w:rPr>
                <w:rFonts w:ascii="Arial" w:hAnsi="Arial" w:cs="Arial"/>
                <w:sz w:val="20"/>
                <w:szCs w:val="20"/>
                <w:lang w:eastAsia="en-US"/>
              </w:rPr>
              <w:t xml:space="preserve"> </w:t>
            </w:r>
            <w:r w:rsidRPr="00DD43AF">
              <w:rPr>
                <w:rFonts w:ascii="Arial" w:hAnsi="Arial" w:cs="Arial"/>
                <w:sz w:val="20"/>
                <w:szCs w:val="20"/>
                <w:lang w:eastAsia="en-US"/>
              </w:rPr>
              <w:t>BEAst Modelleringsteknik i tidiga skeden</w:t>
            </w:r>
          </w:p>
          <w:p w14:paraId="6C269A03" w14:textId="5207AE8D" w:rsidR="0075753B" w:rsidRDefault="00DD43AF" w:rsidP="00DD43AF">
            <w:pPr>
              <w:rPr>
                <w:rFonts w:ascii="Arial" w:hAnsi="Arial" w:cs="Arial"/>
                <w:sz w:val="20"/>
                <w:szCs w:val="20"/>
                <w:lang w:eastAsia="en-US"/>
              </w:rPr>
            </w:pPr>
            <w:r>
              <w:rPr>
                <w:rFonts w:ascii="Arial" w:hAnsi="Arial" w:cs="Arial"/>
                <w:sz w:val="20"/>
                <w:szCs w:val="20"/>
                <w:lang w:eastAsia="en-US"/>
              </w:rPr>
              <w:t xml:space="preserve">ger råd som </w:t>
            </w:r>
            <w:r w:rsidR="00F021F3">
              <w:rPr>
                <w:rFonts w:ascii="Arial" w:hAnsi="Arial" w:cs="Arial"/>
                <w:sz w:val="20"/>
                <w:szCs w:val="20"/>
                <w:lang w:eastAsia="en-US"/>
              </w:rPr>
              <w:t>ger en</w:t>
            </w:r>
            <w:r>
              <w:rPr>
                <w:rFonts w:ascii="Arial" w:hAnsi="Arial" w:cs="Arial"/>
                <w:sz w:val="20"/>
                <w:szCs w:val="20"/>
                <w:lang w:eastAsia="en-US"/>
              </w:rPr>
              <w:t xml:space="preserve"> relevant</w:t>
            </w:r>
            <w:r w:rsidR="00F021F3">
              <w:rPr>
                <w:rFonts w:ascii="Arial" w:hAnsi="Arial" w:cs="Arial"/>
                <w:sz w:val="20"/>
                <w:szCs w:val="20"/>
                <w:lang w:eastAsia="en-US"/>
              </w:rPr>
              <w:t xml:space="preserve"> grund</w:t>
            </w:r>
            <w:r>
              <w:rPr>
                <w:rFonts w:ascii="Arial" w:hAnsi="Arial" w:cs="Arial"/>
                <w:sz w:val="20"/>
                <w:szCs w:val="20"/>
                <w:lang w:eastAsia="en-US"/>
              </w:rPr>
              <w:t xml:space="preserve"> även i senare skeden.</w:t>
            </w:r>
          </w:p>
          <w:p w14:paraId="0FCAF642" w14:textId="39A0E2B9" w:rsidR="0075753B" w:rsidRDefault="0075753B" w:rsidP="00227C3C">
            <w:pPr>
              <w:rPr>
                <w:rFonts w:ascii="Arial" w:hAnsi="Arial" w:cs="Arial"/>
                <w:sz w:val="20"/>
                <w:szCs w:val="20"/>
                <w:lang w:eastAsia="en-US"/>
              </w:rPr>
            </w:pPr>
          </w:p>
        </w:tc>
      </w:tr>
      <w:tr w:rsidR="00227C3C" w:rsidRPr="00CD122B" w14:paraId="622FBBBA" w14:textId="77777777" w:rsidTr="00E24ADA">
        <w:tc>
          <w:tcPr>
            <w:tcW w:w="1758" w:type="dxa"/>
            <w:tcBorders>
              <w:top w:val="nil"/>
              <w:left w:val="nil"/>
              <w:bottom w:val="nil"/>
              <w:right w:val="nil"/>
            </w:tcBorders>
          </w:tcPr>
          <w:p w14:paraId="446D942C" w14:textId="76B272BE" w:rsidR="00227C3C" w:rsidRDefault="007155CB" w:rsidP="00D913AB">
            <w:pPr>
              <w:rPr>
                <w:rFonts w:ascii="Arial" w:hAnsi="Arial" w:cs="Arial"/>
                <w:b/>
                <w:sz w:val="20"/>
                <w:szCs w:val="20"/>
              </w:rPr>
            </w:pPr>
            <w:r>
              <w:rPr>
                <w:rFonts w:ascii="Arial" w:hAnsi="Arial" w:cs="Arial"/>
                <w:b/>
                <w:sz w:val="20"/>
                <w:szCs w:val="20"/>
              </w:rPr>
              <w:t>VVS total-entreprenad</w:t>
            </w:r>
          </w:p>
        </w:tc>
        <w:tc>
          <w:tcPr>
            <w:tcW w:w="8098" w:type="dxa"/>
            <w:tcBorders>
              <w:top w:val="single" w:sz="4" w:space="0" w:color="auto"/>
              <w:left w:val="nil"/>
              <w:bottom w:val="nil"/>
              <w:right w:val="nil"/>
            </w:tcBorders>
          </w:tcPr>
          <w:p w14:paraId="6D519711" w14:textId="281DDBC7" w:rsidR="00227C3C" w:rsidRDefault="007155CB" w:rsidP="00227C3C">
            <w:pPr>
              <w:rPr>
                <w:rFonts w:ascii="Arial" w:hAnsi="Arial" w:cs="Arial"/>
                <w:sz w:val="20"/>
                <w:szCs w:val="20"/>
                <w:lang w:eastAsia="en-US"/>
              </w:rPr>
            </w:pPr>
            <w:r>
              <w:rPr>
                <w:rFonts w:ascii="Arial" w:hAnsi="Arial" w:cs="Arial"/>
                <w:sz w:val="20"/>
                <w:szCs w:val="20"/>
                <w:lang w:eastAsia="en-US"/>
              </w:rPr>
              <w:t xml:space="preserve">Oavsett </w:t>
            </w:r>
            <w:r w:rsidR="00A02393">
              <w:rPr>
                <w:rFonts w:ascii="Arial" w:hAnsi="Arial" w:cs="Arial"/>
                <w:sz w:val="20"/>
                <w:szCs w:val="20"/>
                <w:lang w:eastAsia="en-US"/>
              </w:rPr>
              <w:t xml:space="preserve">om byggherren har valt </w:t>
            </w:r>
            <w:r>
              <w:rPr>
                <w:rFonts w:ascii="Arial" w:hAnsi="Arial" w:cs="Arial"/>
                <w:sz w:val="20"/>
                <w:szCs w:val="20"/>
                <w:lang w:eastAsia="en-US"/>
              </w:rPr>
              <w:t>alternativ</w:t>
            </w:r>
            <w:r w:rsidR="0079082E">
              <w:rPr>
                <w:rFonts w:ascii="Arial" w:hAnsi="Arial" w:cs="Arial"/>
                <w:sz w:val="20"/>
                <w:szCs w:val="20"/>
                <w:lang w:eastAsia="en-US"/>
              </w:rPr>
              <w:t xml:space="preserve"> 1 eller 2 </w:t>
            </w:r>
            <w:r>
              <w:rPr>
                <w:rFonts w:ascii="Arial" w:hAnsi="Arial" w:cs="Arial"/>
                <w:sz w:val="20"/>
                <w:szCs w:val="20"/>
                <w:lang w:eastAsia="en-US"/>
              </w:rPr>
              <w:t>kan VVS-installatörer upphandlas som totalentreprenör.</w:t>
            </w:r>
          </w:p>
          <w:p w14:paraId="35AFFB65" w14:textId="77777777" w:rsidR="007155CB" w:rsidRDefault="007155CB" w:rsidP="00227C3C">
            <w:pPr>
              <w:rPr>
                <w:rFonts w:ascii="Arial" w:hAnsi="Arial" w:cs="Arial"/>
                <w:sz w:val="20"/>
                <w:szCs w:val="20"/>
                <w:lang w:eastAsia="en-US"/>
              </w:rPr>
            </w:pPr>
            <w:r>
              <w:rPr>
                <w:rFonts w:ascii="Arial" w:hAnsi="Arial" w:cs="Arial"/>
                <w:sz w:val="20"/>
                <w:szCs w:val="20"/>
                <w:lang w:eastAsia="en-US"/>
              </w:rPr>
              <w:t>Se SBUF-projekt 13 492 Kalkyl via modell, kapitel Övergripande förutsättningar.</w:t>
            </w:r>
          </w:p>
          <w:p w14:paraId="6AD2F01E" w14:textId="77777777" w:rsidR="0079082E" w:rsidRDefault="0079082E" w:rsidP="00227C3C">
            <w:pPr>
              <w:rPr>
                <w:rFonts w:ascii="Arial" w:hAnsi="Arial" w:cs="Arial"/>
                <w:sz w:val="20"/>
                <w:szCs w:val="20"/>
                <w:lang w:eastAsia="en-US"/>
              </w:rPr>
            </w:pPr>
          </w:p>
          <w:p w14:paraId="346A8650" w14:textId="554EA4BA" w:rsidR="0079082E" w:rsidRDefault="00E53A14" w:rsidP="00227C3C">
            <w:pPr>
              <w:rPr>
                <w:rFonts w:ascii="Arial" w:hAnsi="Arial" w:cs="Arial"/>
                <w:sz w:val="20"/>
                <w:szCs w:val="20"/>
                <w:lang w:eastAsia="en-US"/>
              </w:rPr>
            </w:pPr>
            <w:r>
              <w:rPr>
                <w:rFonts w:ascii="Arial" w:hAnsi="Arial" w:cs="Arial"/>
                <w:sz w:val="20"/>
                <w:szCs w:val="20"/>
                <w:lang w:eastAsia="en-US"/>
              </w:rPr>
              <w:t>E</w:t>
            </w:r>
            <w:r w:rsidR="0079082E">
              <w:rPr>
                <w:rFonts w:ascii="Arial" w:hAnsi="Arial" w:cs="Arial"/>
                <w:sz w:val="20"/>
                <w:szCs w:val="20"/>
                <w:lang w:eastAsia="en-US"/>
              </w:rPr>
              <w:t xml:space="preserve">n </w:t>
            </w:r>
            <w:r w:rsidR="008B0362">
              <w:rPr>
                <w:rFonts w:ascii="Arial" w:hAnsi="Arial" w:cs="Arial"/>
                <w:sz w:val="20"/>
                <w:szCs w:val="20"/>
                <w:lang w:eastAsia="en-US"/>
              </w:rPr>
              <w:t>a</w:t>
            </w:r>
            <w:r w:rsidR="0003116C">
              <w:rPr>
                <w:rFonts w:ascii="Arial" w:hAnsi="Arial" w:cs="Arial"/>
                <w:sz w:val="20"/>
                <w:szCs w:val="20"/>
                <w:lang w:eastAsia="en-US"/>
              </w:rPr>
              <w:t>rkitektmodell och en r</w:t>
            </w:r>
            <w:r w:rsidR="0079082E">
              <w:rPr>
                <w:rFonts w:ascii="Arial" w:hAnsi="Arial" w:cs="Arial"/>
                <w:sz w:val="20"/>
                <w:szCs w:val="20"/>
                <w:lang w:eastAsia="en-US"/>
              </w:rPr>
              <w:t xml:space="preserve">ambeskrivning </w:t>
            </w:r>
            <w:r>
              <w:rPr>
                <w:rFonts w:ascii="Arial" w:hAnsi="Arial" w:cs="Arial"/>
                <w:sz w:val="20"/>
                <w:szCs w:val="20"/>
                <w:lang w:eastAsia="en-US"/>
              </w:rPr>
              <w:t xml:space="preserve">ger </w:t>
            </w:r>
            <w:r w:rsidR="0079082E">
              <w:rPr>
                <w:rFonts w:ascii="Arial" w:hAnsi="Arial" w:cs="Arial"/>
                <w:sz w:val="20"/>
                <w:szCs w:val="20"/>
                <w:lang w:eastAsia="en-US"/>
              </w:rPr>
              <w:t>primära förutsättningar.</w:t>
            </w:r>
          </w:p>
          <w:p w14:paraId="693CC714" w14:textId="77777777" w:rsidR="0079082E" w:rsidRDefault="0079082E" w:rsidP="00227C3C">
            <w:pPr>
              <w:rPr>
                <w:rFonts w:ascii="Arial" w:hAnsi="Arial" w:cs="Arial"/>
                <w:sz w:val="20"/>
                <w:szCs w:val="20"/>
                <w:lang w:eastAsia="en-US"/>
              </w:rPr>
            </w:pPr>
          </w:p>
          <w:p w14:paraId="66C3D5CC" w14:textId="6DAB8BF9" w:rsidR="0003116C" w:rsidRDefault="0079082E" w:rsidP="0079082E">
            <w:pPr>
              <w:rPr>
                <w:rFonts w:ascii="Arial" w:hAnsi="Arial" w:cs="Arial"/>
                <w:sz w:val="20"/>
                <w:szCs w:val="20"/>
                <w:lang w:eastAsia="en-US"/>
              </w:rPr>
            </w:pPr>
            <w:r>
              <w:rPr>
                <w:rFonts w:ascii="Arial" w:hAnsi="Arial" w:cs="Arial"/>
                <w:sz w:val="20"/>
                <w:szCs w:val="20"/>
                <w:lang w:eastAsia="en-US"/>
              </w:rPr>
              <w:t xml:space="preserve">Om byggherren </w:t>
            </w:r>
            <w:r w:rsidR="0003116C">
              <w:rPr>
                <w:rFonts w:ascii="Arial" w:hAnsi="Arial" w:cs="Arial"/>
                <w:sz w:val="20"/>
                <w:szCs w:val="20"/>
                <w:lang w:eastAsia="en-US"/>
              </w:rPr>
              <w:t xml:space="preserve">givit uppdrag till projektör att </w:t>
            </w:r>
            <w:r>
              <w:rPr>
                <w:rFonts w:ascii="Arial" w:hAnsi="Arial" w:cs="Arial"/>
                <w:sz w:val="20"/>
                <w:szCs w:val="20"/>
                <w:lang w:eastAsia="en-US"/>
              </w:rPr>
              <w:t>skapa en objektsmodell</w:t>
            </w:r>
            <w:r w:rsidR="0075753B">
              <w:rPr>
                <w:rFonts w:ascii="Arial" w:hAnsi="Arial" w:cs="Arial"/>
                <w:sz w:val="20"/>
                <w:szCs w:val="20"/>
                <w:lang w:eastAsia="en-US"/>
              </w:rPr>
              <w:t xml:space="preserve"> för VVS</w:t>
            </w:r>
            <w:r>
              <w:rPr>
                <w:rFonts w:ascii="Arial" w:hAnsi="Arial" w:cs="Arial"/>
                <w:sz w:val="20"/>
                <w:szCs w:val="20"/>
                <w:lang w:eastAsia="en-US"/>
              </w:rPr>
              <w:t xml:space="preserve"> med hög eller låg detaljeringsnivå bör den </w:t>
            </w:r>
            <w:r w:rsidR="0075753B">
              <w:rPr>
                <w:rFonts w:ascii="Arial" w:hAnsi="Arial" w:cs="Arial"/>
                <w:sz w:val="20"/>
                <w:szCs w:val="20"/>
                <w:lang w:eastAsia="en-US"/>
              </w:rPr>
              <w:t xml:space="preserve">bifogas </w:t>
            </w:r>
            <w:r w:rsidR="00470596" w:rsidRPr="00737DCA">
              <w:rPr>
                <w:rFonts w:ascii="Arial" w:hAnsi="Arial" w:cs="Arial"/>
                <w:sz w:val="20"/>
                <w:szCs w:val="20"/>
                <w:lang w:eastAsia="en-US"/>
              </w:rPr>
              <w:t>förfrågningsunderlaget</w:t>
            </w:r>
            <w:r w:rsidR="00470596">
              <w:rPr>
                <w:rFonts w:ascii="Arial" w:hAnsi="Arial" w:cs="Arial"/>
                <w:sz w:val="20"/>
                <w:szCs w:val="20"/>
                <w:lang w:eastAsia="en-US"/>
              </w:rPr>
              <w:t xml:space="preserve"> </w:t>
            </w:r>
            <w:r w:rsidR="0075753B">
              <w:rPr>
                <w:rFonts w:ascii="Arial" w:hAnsi="Arial" w:cs="Arial"/>
                <w:sz w:val="20"/>
                <w:szCs w:val="20"/>
                <w:lang w:eastAsia="en-US"/>
              </w:rPr>
              <w:t>för information</w:t>
            </w:r>
            <w:r w:rsidR="0003116C">
              <w:rPr>
                <w:rFonts w:ascii="Arial" w:hAnsi="Arial" w:cs="Arial"/>
                <w:sz w:val="20"/>
                <w:szCs w:val="20"/>
                <w:lang w:eastAsia="en-US"/>
              </w:rPr>
              <w:t xml:space="preserve">. </w:t>
            </w:r>
          </w:p>
          <w:p w14:paraId="5617E182" w14:textId="76005083" w:rsidR="0079082E" w:rsidRDefault="0003116C" w:rsidP="0079082E">
            <w:pPr>
              <w:rPr>
                <w:rFonts w:ascii="Arial" w:hAnsi="Arial" w:cs="Arial"/>
                <w:sz w:val="20"/>
                <w:szCs w:val="20"/>
                <w:lang w:eastAsia="en-US"/>
              </w:rPr>
            </w:pPr>
            <w:r>
              <w:rPr>
                <w:rFonts w:ascii="Arial" w:hAnsi="Arial" w:cs="Arial"/>
                <w:sz w:val="20"/>
                <w:szCs w:val="20"/>
                <w:lang w:eastAsia="en-US"/>
              </w:rPr>
              <w:t>Detta</w:t>
            </w:r>
            <w:r w:rsidR="0075753B">
              <w:rPr>
                <w:rFonts w:ascii="Arial" w:hAnsi="Arial" w:cs="Arial"/>
                <w:sz w:val="20"/>
                <w:szCs w:val="20"/>
                <w:lang w:eastAsia="en-US"/>
              </w:rPr>
              <w:t xml:space="preserve"> underlätta</w:t>
            </w:r>
            <w:r>
              <w:rPr>
                <w:rFonts w:ascii="Arial" w:hAnsi="Arial" w:cs="Arial"/>
                <w:sz w:val="20"/>
                <w:szCs w:val="20"/>
                <w:lang w:eastAsia="en-US"/>
              </w:rPr>
              <w:t>r</w:t>
            </w:r>
            <w:r w:rsidR="0075753B">
              <w:rPr>
                <w:rFonts w:ascii="Arial" w:hAnsi="Arial" w:cs="Arial"/>
                <w:sz w:val="20"/>
                <w:szCs w:val="20"/>
                <w:lang w:eastAsia="en-US"/>
              </w:rPr>
              <w:t xml:space="preserve"> </w:t>
            </w:r>
            <w:r>
              <w:rPr>
                <w:rFonts w:ascii="Arial" w:hAnsi="Arial" w:cs="Arial"/>
                <w:sz w:val="20"/>
                <w:szCs w:val="20"/>
                <w:lang w:eastAsia="en-US"/>
              </w:rPr>
              <w:t xml:space="preserve">för installatörer och av dem anlitade projektörer att </w:t>
            </w:r>
            <w:r w:rsidR="0075753B">
              <w:rPr>
                <w:rFonts w:ascii="Arial" w:hAnsi="Arial" w:cs="Arial"/>
                <w:sz w:val="20"/>
                <w:szCs w:val="20"/>
                <w:lang w:eastAsia="en-US"/>
              </w:rPr>
              <w:t>bere</w:t>
            </w:r>
            <w:r>
              <w:rPr>
                <w:rFonts w:ascii="Arial" w:hAnsi="Arial" w:cs="Arial"/>
                <w:sz w:val="20"/>
                <w:szCs w:val="20"/>
                <w:lang w:eastAsia="en-US"/>
              </w:rPr>
              <w:t xml:space="preserve">da </w:t>
            </w:r>
            <w:r w:rsidR="0075753B">
              <w:rPr>
                <w:rFonts w:ascii="Arial" w:hAnsi="Arial" w:cs="Arial"/>
                <w:sz w:val="20"/>
                <w:szCs w:val="20"/>
                <w:lang w:eastAsia="en-US"/>
              </w:rPr>
              <w:t>anbudet</w:t>
            </w:r>
            <w:r>
              <w:rPr>
                <w:rFonts w:ascii="Arial" w:hAnsi="Arial" w:cs="Arial"/>
                <w:sz w:val="20"/>
                <w:szCs w:val="20"/>
                <w:lang w:eastAsia="en-US"/>
              </w:rPr>
              <w:t xml:space="preserve"> och underlättar vid den fortsatta projekteringen och produktionen</w:t>
            </w:r>
            <w:r w:rsidR="0075753B">
              <w:rPr>
                <w:rFonts w:ascii="Arial" w:hAnsi="Arial" w:cs="Arial"/>
                <w:sz w:val="20"/>
                <w:szCs w:val="20"/>
                <w:lang w:eastAsia="en-US"/>
              </w:rPr>
              <w:t>.</w:t>
            </w:r>
          </w:p>
          <w:p w14:paraId="3ADA4256" w14:textId="744A0111" w:rsidR="0079082E" w:rsidRDefault="0079082E" w:rsidP="0079082E">
            <w:pPr>
              <w:rPr>
                <w:rFonts w:ascii="Arial" w:hAnsi="Arial" w:cs="Arial"/>
                <w:sz w:val="20"/>
                <w:szCs w:val="20"/>
                <w:lang w:eastAsia="en-US"/>
              </w:rPr>
            </w:pPr>
          </w:p>
        </w:tc>
      </w:tr>
      <w:tr w:rsidR="0075753B" w:rsidRPr="00CD122B" w14:paraId="062E50AC" w14:textId="77777777" w:rsidTr="00E24ADA">
        <w:tc>
          <w:tcPr>
            <w:tcW w:w="1758" w:type="dxa"/>
            <w:tcBorders>
              <w:top w:val="nil"/>
              <w:left w:val="nil"/>
              <w:bottom w:val="nil"/>
              <w:right w:val="nil"/>
            </w:tcBorders>
          </w:tcPr>
          <w:p w14:paraId="07C378A8" w14:textId="4178D72E" w:rsidR="0075753B" w:rsidRDefault="00E53A14" w:rsidP="00D913AB">
            <w:pPr>
              <w:rPr>
                <w:rFonts w:ascii="Arial" w:hAnsi="Arial" w:cs="Arial"/>
                <w:b/>
                <w:sz w:val="20"/>
                <w:szCs w:val="20"/>
              </w:rPr>
            </w:pPr>
            <w:r>
              <w:rPr>
                <w:rFonts w:ascii="Arial" w:hAnsi="Arial" w:cs="Arial"/>
                <w:b/>
                <w:sz w:val="20"/>
                <w:szCs w:val="20"/>
              </w:rPr>
              <w:t>VVS</w:t>
            </w:r>
            <w:r w:rsidR="001445EE">
              <w:rPr>
                <w:rFonts w:ascii="Arial" w:hAnsi="Arial" w:cs="Arial"/>
                <w:b/>
                <w:sz w:val="20"/>
                <w:szCs w:val="20"/>
              </w:rPr>
              <w:t>-</w:t>
            </w:r>
            <w:r>
              <w:rPr>
                <w:rFonts w:ascii="Arial" w:hAnsi="Arial" w:cs="Arial"/>
                <w:b/>
                <w:sz w:val="20"/>
                <w:szCs w:val="20"/>
              </w:rPr>
              <w:t>installatör i samverkan</w:t>
            </w:r>
          </w:p>
        </w:tc>
        <w:tc>
          <w:tcPr>
            <w:tcW w:w="8098" w:type="dxa"/>
            <w:tcBorders>
              <w:top w:val="single" w:sz="4" w:space="0" w:color="auto"/>
              <w:left w:val="nil"/>
              <w:bottom w:val="nil"/>
              <w:right w:val="nil"/>
            </w:tcBorders>
          </w:tcPr>
          <w:p w14:paraId="74C66E6E" w14:textId="53CB78AE" w:rsidR="0075753B" w:rsidRDefault="00E53A14" w:rsidP="00227C3C">
            <w:pPr>
              <w:rPr>
                <w:rFonts w:ascii="Arial" w:hAnsi="Arial" w:cs="Arial"/>
                <w:sz w:val="20"/>
                <w:szCs w:val="20"/>
                <w:lang w:eastAsia="en-US"/>
              </w:rPr>
            </w:pPr>
            <w:r>
              <w:rPr>
                <w:rFonts w:ascii="Arial" w:hAnsi="Arial" w:cs="Arial"/>
                <w:sz w:val="20"/>
                <w:szCs w:val="20"/>
                <w:lang w:eastAsia="en-US"/>
              </w:rPr>
              <w:t>Om man anlitar VVS</w:t>
            </w:r>
            <w:r w:rsidR="001445EE">
              <w:rPr>
                <w:rFonts w:ascii="Arial" w:hAnsi="Arial" w:cs="Arial"/>
                <w:sz w:val="20"/>
                <w:szCs w:val="20"/>
                <w:lang w:eastAsia="en-US"/>
              </w:rPr>
              <w:t>-</w:t>
            </w:r>
            <w:r>
              <w:rPr>
                <w:rFonts w:ascii="Arial" w:hAnsi="Arial" w:cs="Arial"/>
                <w:sz w:val="20"/>
                <w:szCs w:val="20"/>
                <w:lang w:eastAsia="en-US"/>
              </w:rPr>
              <w:t>installatör som har god kunskap om projektering i kombination med produktion tidigt i processen</w:t>
            </w:r>
            <w:r w:rsidR="00D72831">
              <w:rPr>
                <w:rFonts w:ascii="Arial" w:hAnsi="Arial" w:cs="Arial"/>
                <w:sz w:val="20"/>
                <w:szCs w:val="20"/>
                <w:lang w:eastAsia="en-US"/>
              </w:rPr>
              <w:t>,</w:t>
            </w:r>
            <w:r>
              <w:rPr>
                <w:rFonts w:ascii="Arial" w:hAnsi="Arial" w:cs="Arial"/>
                <w:sz w:val="20"/>
                <w:szCs w:val="20"/>
                <w:lang w:eastAsia="en-US"/>
              </w:rPr>
              <w:t xml:space="preserve"> med god samverkan mellan VVS</w:t>
            </w:r>
            <w:r w:rsidR="00D72831">
              <w:rPr>
                <w:rFonts w:ascii="Arial" w:hAnsi="Arial" w:cs="Arial"/>
                <w:sz w:val="20"/>
                <w:szCs w:val="20"/>
                <w:lang w:eastAsia="en-US"/>
              </w:rPr>
              <w:t>-i</w:t>
            </w:r>
            <w:r>
              <w:rPr>
                <w:rFonts w:ascii="Arial" w:hAnsi="Arial" w:cs="Arial"/>
                <w:sz w:val="20"/>
                <w:szCs w:val="20"/>
                <w:lang w:eastAsia="en-US"/>
              </w:rPr>
              <w:t>nstallatör och VVS</w:t>
            </w:r>
            <w:r w:rsidR="00D72831">
              <w:rPr>
                <w:rFonts w:ascii="Arial" w:hAnsi="Arial" w:cs="Arial"/>
                <w:sz w:val="20"/>
                <w:szCs w:val="20"/>
                <w:lang w:eastAsia="en-US"/>
              </w:rPr>
              <w:t>-</w:t>
            </w:r>
            <w:r>
              <w:rPr>
                <w:rFonts w:ascii="Arial" w:hAnsi="Arial" w:cs="Arial"/>
                <w:sz w:val="20"/>
                <w:szCs w:val="20"/>
                <w:lang w:eastAsia="en-US"/>
              </w:rPr>
              <w:t>projektör</w:t>
            </w:r>
            <w:r w:rsidR="00D72831">
              <w:rPr>
                <w:rFonts w:ascii="Arial" w:hAnsi="Arial" w:cs="Arial"/>
                <w:sz w:val="20"/>
                <w:szCs w:val="20"/>
                <w:lang w:eastAsia="en-US"/>
              </w:rPr>
              <w:t>,</w:t>
            </w:r>
            <w:r>
              <w:rPr>
                <w:rFonts w:ascii="Arial" w:hAnsi="Arial" w:cs="Arial"/>
                <w:sz w:val="20"/>
                <w:szCs w:val="20"/>
                <w:lang w:eastAsia="en-US"/>
              </w:rPr>
              <w:t xml:space="preserve"> kan man få bra lösningar med god funktion som också effektiviserar produktionen och minimerar </w:t>
            </w:r>
            <w:proofErr w:type="spellStart"/>
            <w:r>
              <w:rPr>
                <w:rFonts w:ascii="Arial" w:hAnsi="Arial" w:cs="Arial"/>
                <w:sz w:val="20"/>
                <w:szCs w:val="20"/>
                <w:lang w:eastAsia="en-US"/>
              </w:rPr>
              <w:t>felrisker</w:t>
            </w:r>
            <w:proofErr w:type="spellEnd"/>
            <w:r w:rsidR="00E8179A">
              <w:rPr>
                <w:rFonts w:ascii="Arial" w:hAnsi="Arial" w:cs="Arial"/>
                <w:sz w:val="20"/>
                <w:szCs w:val="20"/>
                <w:lang w:eastAsia="en-US"/>
              </w:rPr>
              <w:t>.</w:t>
            </w:r>
          </w:p>
          <w:p w14:paraId="70F871B0" w14:textId="693015EF" w:rsidR="00E53A14" w:rsidRDefault="00E53A14" w:rsidP="00227C3C">
            <w:pPr>
              <w:rPr>
                <w:rFonts w:ascii="Arial" w:hAnsi="Arial" w:cs="Arial"/>
                <w:sz w:val="20"/>
                <w:szCs w:val="20"/>
                <w:lang w:eastAsia="en-US"/>
              </w:rPr>
            </w:pPr>
          </w:p>
        </w:tc>
      </w:tr>
      <w:tr w:rsidR="00D271DA" w:rsidRPr="00CD122B" w14:paraId="533813BA" w14:textId="77777777" w:rsidTr="00E24ADA">
        <w:tc>
          <w:tcPr>
            <w:tcW w:w="1758" w:type="dxa"/>
            <w:tcBorders>
              <w:top w:val="nil"/>
              <w:left w:val="nil"/>
              <w:bottom w:val="nil"/>
              <w:right w:val="nil"/>
            </w:tcBorders>
          </w:tcPr>
          <w:p w14:paraId="2CD4EA70" w14:textId="45AE8B1F" w:rsidR="00D271DA" w:rsidRDefault="00D271DA" w:rsidP="00D913AB">
            <w:pPr>
              <w:rPr>
                <w:rFonts w:ascii="Arial" w:hAnsi="Arial" w:cs="Arial"/>
                <w:b/>
                <w:sz w:val="20"/>
                <w:szCs w:val="20"/>
              </w:rPr>
            </w:pPr>
            <w:r>
              <w:rPr>
                <w:rFonts w:ascii="Arial" w:hAnsi="Arial" w:cs="Arial"/>
                <w:b/>
                <w:sz w:val="20"/>
                <w:szCs w:val="20"/>
              </w:rPr>
              <w:t>Alternativ 1</w:t>
            </w:r>
            <w:r>
              <w:rPr>
                <w:rFonts w:ascii="Arial" w:hAnsi="Arial" w:cs="Arial"/>
                <w:b/>
                <w:sz w:val="20"/>
                <w:szCs w:val="20"/>
              </w:rPr>
              <w:br/>
            </w:r>
          </w:p>
        </w:tc>
        <w:tc>
          <w:tcPr>
            <w:tcW w:w="8098" w:type="dxa"/>
            <w:tcBorders>
              <w:top w:val="single" w:sz="4" w:space="0" w:color="auto"/>
              <w:left w:val="nil"/>
              <w:bottom w:val="nil"/>
              <w:right w:val="nil"/>
            </w:tcBorders>
          </w:tcPr>
          <w:p w14:paraId="3C1EBE19" w14:textId="3FE18859" w:rsidR="00D271DA" w:rsidRDefault="00D271DA" w:rsidP="00227C3C">
            <w:pPr>
              <w:rPr>
                <w:rFonts w:ascii="Arial" w:hAnsi="Arial" w:cs="Arial"/>
                <w:sz w:val="20"/>
                <w:szCs w:val="20"/>
                <w:lang w:eastAsia="en-US"/>
              </w:rPr>
            </w:pPr>
            <w:r w:rsidRPr="00A071D5">
              <w:rPr>
                <w:rFonts w:ascii="Arial" w:hAnsi="Arial" w:cs="Arial"/>
                <w:b/>
                <w:bCs/>
                <w:sz w:val="20"/>
                <w:szCs w:val="20"/>
                <w:lang w:eastAsia="en-US"/>
              </w:rPr>
              <w:t>Alternativ</w:t>
            </w:r>
            <w:r w:rsidR="00D72831">
              <w:rPr>
                <w:rFonts w:ascii="Arial" w:hAnsi="Arial" w:cs="Arial"/>
                <w:b/>
                <w:bCs/>
                <w:sz w:val="20"/>
                <w:szCs w:val="20"/>
                <w:lang w:eastAsia="en-US"/>
              </w:rPr>
              <w:t xml:space="preserve"> </w:t>
            </w:r>
            <w:r w:rsidRPr="00A071D5">
              <w:rPr>
                <w:rFonts w:ascii="Arial" w:hAnsi="Arial" w:cs="Arial"/>
                <w:b/>
                <w:bCs/>
                <w:sz w:val="20"/>
                <w:szCs w:val="20"/>
                <w:lang w:eastAsia="en-US"/>
              </w:rPr>
              <w:t>1</w:t>
            </w:r>
            <w:r>
              <w:rPr>
                <w:rFonts w:ascii="Arial" w:hAnsi="Arial" w:cs="Arial"/>
                <w:sz w:val="20"/>
                <w:szCs w:val="20"/>
                <w:lang w:eastAsia="en-US"/>
              </w:rPr>
              <w:t xml:space="preserve">.   </w:t>
            </w:r>
            <w:r w:rsidRPr="00A071D5">
              <w:rPr>
                <w:rFonts w:ascii="Arial" w:hAnsi="Arial" w:cs="Arial"/>
                <w:sz w:val="20"/>
                <w:szCs w:val="20"/>
                <w:lang w:eastAsia="en-US"/>
              </w:rPr>
              <w:t>Byggherren vill använda objektsmodeller i projektet</w:t>
            </w:r>
          </w:p>
          <w:p w14:paraId="0FFCAC3A" w14:textId="1C63B3FD" w:rsidR="00D271DA" w:rsidRDefault="00D271DA" w:rsidP="00227C3C">
            <w:pPr>
              <w:rPr>
                <w:rFonts w:ascii="Arial" w:hAnsi="Arial" w:cs="Arial"/>
                <w:sz w:val="20"/>
                <w:szCs w:val="20"/>
                <w:lang w:eastAsia="en-US"/>
              </w:rPr>
            </w:pPr>
            <w:r>
              <w:rPr>
                <w:rFonts w:ascii="Arial" w:hAnsi="Arial" w:cs="Arial"/>
                <w:sz w:val="20"/>
                <w:szCs w:val="20"/>
                <w:lang w:eastAsia="en-US"/>
              </w:rPr>
              <w:t>En fördjupad analys följer av olika val</w:t>
            </w:r>
            <w:r w:rsidR="00737DCA">
              <w:rPr>
                <w:rFonts w:ascii="Arial" w:hAnsi="Arial" w:cs="Arial"/>
                <w:sz w:val="20"/>
                <w:szCs w:val="20"/>
                <w:lang w:eastAsia="en-US"/>
              </w:rPr>
              <w:t xml:space="preserve"> enligt nedan</w:t>
            </w:r>
            <w:r w:rsidR="00F021F3">
              <w:rPr>
                <w:rFonts w:ascii="Arial" w:hAnsi="Arial" w:cs="Arial"/>
                <w:sz w:val="20"/>
                <w:szCs w:val="20"/>
                <w:lang w:eastAsia="en-US"/>
              </w:rPr>
              <w:t xml:space="preserve"> i Alternativ A tom C.</w:t>
            </w:r>
          </w:p>
          <w:p w14:paraId="7F329982" w14:textId="026FA43F" w:rsidR="00D271DA" w:rsidRPr="0003116C" w:rsidRDefault="00D271DA" w:rsidP="00227C3C">
            <w:pPr>
              <w:rPr>
                <w:rFonts w:ascii="Arial" w:hAnsi="Arial" w:cs="Arial"/>
                <w:b/>
                <w:bCs/>
                <w:sz w:val="20"/>
                <w:szCs w:val="20"/>
                <w:lang w:eastAsia="en-US"/>
              </w:rPr>
            </w:pPr>
          </w:p>
        </w:tc>
      </w:tr>
      <w:tr w:rsidR="0075753B" w:rsidRPr="00CD122B" w14:paraId="1F944D32" w14:textId="77777777" w:rsidTr="00E24ADA">
        <w:tc>
          <w:tcPr>
            <w:tcW w:w="1758" w:type="dxa"/>
            <w:tcBorders>
              <w:top w:val="nil"/>
              <w:left w:val="nil"/>
              <w:bottom w:val="nil"/>
              <w:right w:val="nil"/>
            </w:tcBorders>
          </w:tcPr>
          <w:p w14:paraId="34560D92" w14:textId="44D063BB" w:rsidR="0075753B" w:rsidRPr="00BB0AD3" w:rsidRDefault="00FB51A2" w:rsidP="00D913AB">
            <w:pPr>
              <w:rPr>
                <w:rFonts w:ascii="Arial" w:hAnsi="Arial" w:cs="Arial"/>
                <w:b/>
                <w:sz w:val="20"/>
                <w:szCs w:val="20"/>
              </w:rPr>
            </w:pPr>
            <w:r w:rsidRPr="00BB0AD3">
              <w:rPr>
                <w:rFonts w:ascii="Arial" w:hAnsi="Arial" w:cs="Arial"/>
                <w:b/>
                <w:sz w:val="20"/>
                <w:szCs w:val="20"/>
              </w:rPr>
              <w:t>VVS</w:t>
            </w:r>
            <w:r w:rsidR="00737DCA" w:rsidRPr="00BB0AD3">
              <w:rPr>
                <w:rFonts w:ascii="Arial" w:hAnsi="Arial" w:cs="Arial"/>
                <w:b/>
                <w:sz w:val="20"/>
                <w:szCs w:val="20"/>
              </w:rPr>
              <w:t>-</w:t>
            </w:r>
            <w:r w:rsidRPr="00BB0AD3">
              <w:rPr>
                <w:rFonts w:ascii="Arial" w:hAnsi="Arial" w:cs="Arial"/>
                <w:b/>
                <w:sz w:val="20"/>
                <w:szCs w:val="20"/>
              </w:rPr>
              <w:t>installatör upphandlas med modell</w:t>
            </w:r>
          </w:p>
          <w:p w14:paraId="70AB2F3E" w14:textId="77777777" w:rsidR="00F83A3A" w:rsidRPr="00BB0AD3" w:rsidRDefault="00F83A3A" w:rsidP="00D913AB">
            <w:pPr>
              <w:rPr>
                <w:rFonts w:ascii="Arial" w:hAnsi="Arial" w:cs="Arial"/>
                <w:b/>
                <w:sz w:val="20"/>
                <w:szCs w:val="20"/>
              </w:rPr>
            </w:pPr>
          </w:p>
          <w:p w14:paraId="60DE0CAB" w14:textId="077E5E95" w:rsidR="00F83A3A" w:rsidRPr="00BB0AD3" w:rsidRDefault="00F83A3A" w:rsidP="00D913AB">
            <w:pPr>
              <w:rPr>
                <w:rFonts w:ascii="Arial" w:hAnsi="Arial" w:cs="Arial"/>
                <w:b/>
                <w:sz w:val="20"/>
                <w:szCs w:val="20"/>
              </w:rPr>
            </w:pPr>
          </w:p>
        </w:tc>
        <w:tc>
          <w:tcPr>
            <w:tcW w:w="8098" w:type="dxa"/>
            <w:tcBorders>
              <w:top w:val="single" w:sz="4" w:space="0" w:color="auto"/>
              <w:left w:val="nil"/>
              <w:bottom w:val="nil"/>
              <w:right w:val="nil"/>
            </w:tcBorders>
          </w:tcPr>
          <w:p w14:paraId="4CB1E229" w14:textId="6D66B45E" w:rsidR="001527C3" w:rsidRPr="00BB0AD3" w:rsidRDefault="001527C3" w:rsidP="00227C3C">
            <w:pPr>
              <w:rPr>
                <w:rFonts w:ascii="Arial" w:hAnsi="Arial" w:cs="Arial"/>
                <w:b/>
                <w:bCs/>
                <w:sz w:val="20"/>
                <w:szCs w:val="20"/>
                <w:lang w:eastAsia="en-US"/>
              </w:rPr>
            </w:pPr>
            <w:r w:rsidRPr="00BB0AD3">
              <w:rPr>
                <w:rFonts w:ascii="Arial" w:hAnsi="Arial" w:cs="Arial"/>
                <w:b/>
                <w:bCs/>
                <w:sz w:val="20"/>
                <w:szCs w:val="20"/>
                <w:lang w:eastAsia="en-US"/>
              </w:rPr>
              <w:t>Alternativ A</w:t>
            </w:r>
          </w:p>
          <w:p w14:paraId="04E17057" w14:textId="254314F5" w:rsidR="002F0129" w:rsidRPr="00BB0AD3" w:rsidRDefault="002F0129" w:rsidP="00227C3C">
            <w:pPr>
              <w:rPr>
                <w:rFonts w:ascii="Arial" w:hAnsi="Arial" w:cs="Arial"/>
                <w:sz w:val="20"/>
                <w:szCs w:val="20"/>
                <w:lang w:eastAsia="en-US"/>
              </w:rPr>
            </w:pPr>
            <w:r w:rsidRPr="00BB0AD3">
              <w:rPr>
                <w:rFonts w:ascii="Arial" w:hAnsi="Arial" w:cs="Arial"/>
                <w:sz w:val="20"/>
                <w:szCs w:val="20"/>
                <w:lang w:eastAsia="en-US"/>
              </w:rPr>
              <w:t>Ett arbetssätt är att</w:t>
            </w:r>
            <w:r w:rsidR="00E8179A" w:rsidRPr="00BB0AD3">
              <w:rPr>
                <w:rFonts w:ascii="Arial" w:hAnsi="Arial" w:cs="Arial"/>
                <w:sz w:val="20"/>
                <w:szCs w:val="20"/>
                <w:lang w:eastAsia="en-US"/>
              </w:rPr>
              <w:t xml:space="preserve"> byggherren lämnar </w:t>
            </w:r>
            <w:r w:rsidRPr="00BB0AD3">
              <w:rPr>
                <w:rFonts w:ascii="Arial" w:hAnsi="Arial" w:cs="Arial"/>
                <w:sz w:val="20"/>
                <w:szCs w:val="20"/>
                <w:lang w:eastAsia="en-US"/>
              </w:rPr>
              <w:t xml:space="preserve">ut förfrågningsunderlag med </w:t>
            </w:r>
            <w:r w:rsidR="00F83A3A" w:rsidRPr="00BB0AD3">
              <w:rPr>
                <w:rFonts w:ascii="Arial" w:hAnsi="Arial" w:cs="Arial"/>
                <w:sz w:val="20"/>
                <w:szCs w:val="20"/>
                <w:lang w:eastAsia="en-US"/>
              </w:rPr>
              <w:t xml:space="preserve">väl </w:t>
            </w:r>
            <w:r w:rsidR="001527C3" w:rsidRPr="00BB0AD3">
              <w:rPr>
                <w:rFonts w:ascii="Arial" w:hAnsi="Arial" w:cs="Arial"/>
                <w:sz w:val="20"/>
                <w:szCs w:val="20"/>
                <w:lang w:eastAsia="en-US"/>
              </w:rPr>
              <w:t xml:space="preserve">genomarbetad </w:t>
            </w:r>
            <w:r w:rsidR="00764B01" w:rsidRPr="00BB0AD3">
              <w:rPr>
                <w:rFonts w:ascii="Arial" w:hAnsi="Arial" w:cs="Arial"/>
                <w:sz w:val="20"/>
                <w:szCs w:val="20"/>
                <w:lang w:eastAsia="en-US"/>
              </w:rPr>
              <w:t>3D-</w:t>
            </w:r>
            <w:r w:rsidRPr="00BB0AD3">
              <w:rPr>
                <w:rFonts w:ascii="Arial" w:hAnsi="Arial" w:cs="Arial"/>
                <w:sz w:val="20"/>
                <w:szCs w:val="20"/>
                <w:lang w:eastAsia="en-US"/>
              </w:rPr>
              <w:t>modell</w:t>
            </w:r>
            <w:r w:rsidR="001527C3" w:rsidRPr="00BB0AD3">
              <w:rPr>
                <w:rFonts w:ascii="Arial" w:hAnsi="Arial" w:cs="Arial"/>
                <w:sz w:val="20"/>
                <w:szCs w:val="20"/>
                <w:lang w:eastAsia="en-US"/>
              </w:rPr>
              <w:t>.</w:t>
            </w:r>
            <w:r w:rsidR="0003116C" w:rsidRPr="00BB0AD3">
              <w:rPr>
                <w:rFonts w:ascii="Arial" w:hAnsi="Arial" w:cs="Arial"/>
                <w:sz w:val="20"/>
                <w:szCs w:val="20"/>
                <w:lang w:eastAsia="en-US"/>
              </w:rPr>
              <w:t xml:space="preserve"> </w:t>
            </w:r>
            <w:r w:rsidR="00F83A3A" w:rsidRPr="00BB0AD3">
              <w:rPr>
                <w:rFonts w:ascii="Arial" w:hAnsi="Arial" w:cs="Arial"/>
                <w:sz w:val="20"/>
                <w:szCs w:val="20"/>
                <w:lang w:eastAsia="en-US"/>
              </w:rPr>
              <w:t xml:space="preserve">Dessutom kan man leverera </w:t>
            </w:r>
            <w:r w:rsidR="0003116C" w:rsidRPr="00BB0AD3">
              <w:rPr>
                <w:rFonts w:ascii="Arial" w:hAnsi="Arial" w:cs="Arial"/>
                <w:sz w:val="20"/>
                <w:szCs w:val="20"/>
                <w:lang w:eastAsia="en-US"/>
              </w:rPr>
              <w:t xml:space="preserve">vissa </w:t>
            </w:r>
            <w:r w:rsidRPr="00BB0AD3">
              <w:rPr>
                <w:rFonts w:ascii="Arial" w:hAnsi="Arial" w:cs="Arial"/>
                <w:sz w:val="20"/>
                <w:szCs w:val="20"/>
                <w:lang w:eastAsia="en-US"/>
              </w:rPr>
              <w:t>ritningar</w:t>
            </w:r>
            <w:r w:rsidR="00F83A3A" w:rsidRPr="00BB0AD3">
              <w:rPr>
                <w:rFonts w:ascii="Arial" w:hAnsi="Arial" w:cs="Arial"/>
                <w:sz w:val="20"/>
                <w:szCs w:val="20"/>
                <w:lang w:eastAsia="en-US"/>
              </w:rPr>
              <w:t xml:space="preserve"> som tas ut ur modellen. De kan måttsättas i begränsad omfattning</w:t>
            </w:r>
            <w:r w:rsidR="00737DCA" w:rsidRPr="00BB0AD3">
              <w:rPr>
                <w:rFonts w:ascii="Arial" w:hAnsi="Arial" w:cs="Arial"/>
                <w:sz w:val="20"/>
                <w:szCs w:val="20"/>
                <w:lang w:eastAsia="en-US"/>
              </w:rPr>
              <w:t>,</w:t>
            </w:r>
            <w:r w:rsidR="0003116C" w:rsidRPr="00BB0AD3">
              <w:rPr>
                <w:rFonts w:ascii="Arial" w:hAnsi="Arial" w:cs="Arial"/>
                <w:sz w:val="20"/>
                <w:szCs w:val="20"/>
                <w:lang w:eastAsia="en-US"/>
              </w:rPr>
              <w:t xml:space="preserve"> då det är lätt att mäta i modellen.</w:t>
            </w:r>
          </w:p>
          <w:p w14:paraId="5AEC5C60" w14:textId="76B809EA" w:rsidR="002F0129" w:rsidRPr="00BB0AD3" w:rsidRDefault="002F0129" w:rsidP="00227C3C">
            <w:pPr>
              <w:rPr>
                <w:rFonts w:ascii="Arial" w:hAnsi="Arial" w:cs="Arial"/>
                <w:sz w:val="20"/>
                <w:szCs w:val="20"/>
                <w:lang w:eastAsia="en-US"/>
              </w:rPr>
            </w:pPr>
            <w:r w:rsidRPr="00BB0AD3">
              <w:rPr>
                <w:rFonts w:ascii="Arial" w:hAnsi="Arial" w:cs="Arial"/>
                <w:sz w:val="20"/>
                <w:szCs w:val="20"/>
                <w:lang w:eastAsia="en-US"/>
              </w:rPr>
              <w:t>I rangordningen bör modellen gälla före ritningar.</w:t>
            </w:r>
          </w:p>
          <w:p w14:paraId="0D61589C" w14:textId="77777777" w:rsidR="00737DCA" w:rsidRPr="00BB0AD3" w:rsidRDefault="00737DCA" w:rsidP="00227C3C">
            <w:pPr>
              <w:rPr>
                <w:rFonts w:ascii="Arial" w:hAnsi="Arial" w:cs="Arial"/>
                <w:sz w:val="20"/>
                <w:szCs w:val="20"/>
                <w:lang w:eastAsia="en-US"/>
              </w:rPr>
            </w:pPr>
          </w:p>
          <w:tbl>
            <w:tblPr>
              <w:tblStyle w:val="Tabellrutnt"/>
              <w:tblW w:w="0" w:type="auto"/>
              <w:tblLayout w:type="fixed"/>
              <w:tblLook w:val="04A0" w:firstRow="1" w:lastRow="0" w:firstColumn="1" w:lastColumn="0" w:noHBand="0" w:noVBand="1"/>
            </w:tblPr>
            <w:tblGrid>
              <w:gridCol w:w="2635"/>
              <w:gridCol w:w="5232"/>
            </w:tblGrid>
            <w:tr w:rsidR="00737DCA" w:rsidRPr="00BB0AD3" w14:paraId="4EF0661A" w14:textId="77777777" w:rsidTr="00737DCA">
              <w:tc>
                <w:tcPr>
                  <w:tcW w:w="2635" w:type="dxa"/>
                </w:tcPr>
                <w:p w14:paraId="2BB19276" w14:textId="78B65D29" w:rsidR="00737DCA" w:rsidRPr="00BB0AD3" w:rsidRDefault="00737DCA" w:rsidP="00737DCA">
                  <w:pPr>
                    <w:rPr>
                      <w:rFonts w:ascii="Arial" w:hAnsi="Arial" w:cs="Arial"/>
                      <w:bCs/>
                      <w:sz w:val="20"/>
                      <w:szCs w:val="20"/>
                      <w:lang w:eastAsia="en-US"/>
                    </w:rPr>
                  </w:pPr>
                  <w:r w:rsidRPr="00BB0AD3">
                    <w:rPr>
                      <w:rFonts w:ascii="Arial" w:hAnsi="Arial" w:cs="Arial"/>
                      <w:bCs/>
                      <w:sz w:val="20"/>
                      <w:szCs w:val="20"/>
                    </w:rPr>
                    <w:t>Installatören mängdar</w:t>
                  </w:r>
                </w:p>
              </w:tc>
              <w:tc>
                <w:tcPr>
                  <w:tcW w:w="5232" w:type="dxa"/>
                </w:tcPr>
                <w:p w14:paraId="74EB243C" w14:textId="77777777" w:rsidR="00737DCA" w:rsidRPr="00BB0AD3" w:rsidRDefault="00737DCA" w:rsidP="00737DCA">
                  <w:pPr>
                    <w:rPr>
                      <w:rFonts w:ascii="Arial" w:hAnsi="Arial" w:cs="Arial"/>
                      <w:sz w:val="20"/>
                      <w:szCs w:val="20"/>
                      <w:lang w:eastAsia="en-US"/>
                    </w:rPr>
                  </w:pPr>
                  <w:r w:rsidRPr="00BB0AD3">
                    <w:rPr>
                      <w:rFonts w:ascii="Arial" w:hAnsi="Arial" w:cs="Arial"/>
                      <w:sz w:val="20"/>
                      <w:szCs w:val="20"/>
                      <w:lang w:eastAsia="en-US"/>
                    </w:rPr>
                    <w:t xml:space="preserve">Mängdberäkningar görs av respektive entreprenör. </w:t>
                  </w:r>
                </w:p>
                <w:p w14:paraId="564C79FB" w14:textId="6A912339" w:rsidR="00737DCA" w:rsidRPr="00BB0AD3" w:rsidRDefault="00737DCA" w:rsidP="00737DCA">
                  <w:pPr>
                    <w:rPr>
                      <w:rFonts w:ascii="Arial" w:hAnsi="Arial" w:cs="Arial"/>
                      <w:sz w:val="20"/>
                      <w:szCs w:val="20"/>
                      <w:lang w:eastAsia="en-US"/>
                    </w:rPr>
                  </w:pPr>
                  <w:r w:rsidRPr="00BB0AD3">
                    <w:rPr>
                      <w:rFonts w:ascii="Arial" w:hAnsi="Arial" w:cs="Arial"/>
                      <w:sz w:val="20"/>
                      <w:szCs w:val="20"/>
                      <w:lang w:eastAsia="en-US"/>
                    </w:rPr>
                    <w:t>Kontrakt kan baseras på fast pris eller löpande räkning.</w:t>
                  </w:r>
                </w:p>
              </w:tc>
            </w:tr>
          </w:tbl>
          <w:p w14:paraId="4198D79C" w14:textId="6B6A8608" w:rsidR="00F83A3A" w:rsidRPr="00BB0AD3" w:rsidRDefault="0051658F" w:rsidP="001527C3">
            <w:pPr>
              <w:rPr>
                <w:rFonts w:ascii="Arial" w:hAnsi="Arial" w:cs="Arial"/>
                <w:sz w:val="20"/>
                <w:szCs w:val="20"/>
                <w:lang w:eastAsia="en-US"/>
              </w:rPr>
            </w:pPr>
            <w:r w:rsidRPr="00BB0AD3">
              <w:rPr>
                <w:rFonts w:ascii="Arial" w:hAnsi="Arial" w:cs="Arial"/>
                <w:sz w:val="20"/>
                <w:szCs w:val="20"/>
                <w:lang w:eastAsia="en-US"/>
              </w:rPr>
              <w:t>…</w:t>
            </w:r>
          </w:p>
        </w:tc>
      </w:tr>
      <w:tr w:rsidR="00737DCA" w:rsidRPr="00CD122B" w14:paraId="0A8BB85C" w14:textId="77777777" w:rsidTr="00E24ADA">
        <w:tc>
          <w:tcPr>
            <w:tcW w:w="1758" w:type="dxa"/>
            <w:tcBorders>
              <w:top w:val="nil"/>
              <w:left w:val="nil"/>
              <w:bottom w:val="nil"/>
              <w:right w:val="nil"/>
            </w:tcBorders>
          </w:tcPr>
          <w:p w14:paraId="4F512C07" w14:textId="25346760" w:rsidR="00737DCA" w:rsidRDefault="00737DCA" w:rsidP="00737DCA">
            <w:pPr>
              <w:rPr>
                <w:rFonts w:ascii="Arial" w:hAnsi="Arial" w:cs="Arial"/>
                <w:b/>
                <w:sz w:val="20"/>
                <w:szCs w:val="20"/>
              </w:rPr>
            </w:pPr>
            <w:r>
              <w:rPr>
                <w:rFonts w:ascii="Arial" w:hAnsi="Arial" w:cs="Arial"/>
                <w:b/>
                <w:sz w:val="20"/>
                <w:szCs w:val="20"/>
              </w:rPr>
              <w:t>VVS-installatör upphandlas med modell</w:t>
            </w:r>
          </w:p>
        </w:tc>
        <w:tc>
          <w:tcPr>
            <w:tcW w:w="8098" w:type="dxa"/>
            <w:tcBorders>
              <w:top w:val="single" w:sz="4" w:space="0" w:color="auto"/>
              <w:left w:val="nil"/>
              <w:bottom w:val="nil"/>
              <w:right w:val="nil"/>
            </w:tcBorders>
          </w:tcPr>
          <w:p w14:paraId="7BBCBB6C" w14:textId="77777777" w:rsidR="003109B3" w:rsidRDefault="00737DCA" w:rsidP="00737DCA">
            <w:pPr>
              <w:rPr>
                <w:rFonts w:ascii="Arial" w:hAnsi="Arial" w:cs="Arial"/>
                <w:sz w:val="20"/>
                <w:szCs w:val="20"/>
                <w:lang w:eastAsia="en-US"/>
              </w:rPr>
            </w:pPr>
            <w:r w:rsidRPr="0003116C">
              <w:rPr>
                <w:rFonts w:ascii="Arial" w:hAnsi="Arial" w:cs="Arial"/>
                <w:b/>
                <w:bCs/>
                <w:sz w:val="20"/>
                <w:szCs w:val="20"/>
                <w:lang w:eastAsia="en-US"/>
              </w:rPr>
              <w:t>Alternativ B</w:t>
            </w:r>
          </w:p>
          <w:p w14:paraId="61C962FF" w14:textId="6EEFAC95" w:rsidR="00737DCA" w:rsidRDefault="00737DCA" w:rsidP="00737DCA">
            <w:pPr>
              <w:rPr>
                <w:rFonts w:ascii="Arial" w:hAnsi="Arial" w:cs="Arial"/>
                <w:sz w:val="20"/>
                <w:szCs w:val="20"/>
                <w:lang w:eastAsia="en-US"/>
              </w:rPr>
            </w:pPr>
            <w:r>
              <w:rPr>
                <w:rFonts w:ascii="Arial" w:hAnsi="Arial" w:cs="Arial"/>
                <w:sz w:val="20"/>
                <w:szCs w:val="20"/>
                <w:lang w:eastAsia="en-US"/>
              </w:rPr>
              <w:t>Byggherren tillhandahåller modell och ritningar som under Alternativ A.</w:t>
            </w:r>
          </w:p>
          <w:p w14:paraId="452D52A9" w14:textId="77777777" w:rsidR="00737DCA" w:rsidRDefault="00737DCA" w:rsidP="00737DCA">
            <w:pPr>
              <w:rPr>
                <w:rFonts w:ascii="Arial" w:hAnsi="Arial" w:cs="Arial"/>
                <w:sz w:val="20"/>
                <w:szCs w:val="20"/>
                <w:lang w:eastAsia="en-US"/>
              </w:rPr>
            </w:pPr>
          </w:p>
          <w:tbl>
            <w:tblPr>
              <w:tblStyle w:val="Tabellrutnt"/>
              <w:tblW w:w="0" w:type="auto"/>
              <w:tblLayout w:type="fixed"/>
              <w:tblLook w:val="04A0" w:firstRow="1" w:lastRow="0" w:firstColumn="1" w:lastColumn="0" w:noHBand="0" w:noVBand="1"/>
            </w:tblPr>
            <w:tblGrid>
              <w:gridCol w:w="2635"/>
              <w:gridCol w:w="5232"/>
            </w:tblGrid>
            <w:tr w:rsidR="00737DCA" w14:paraId="52ED9F64" w14:textId="77777777" w:rsidTr="00737DCA">
              <w:tc>
                <w:tcPr>
                  <w:tcW w:w="2635" w:type="dxa"/>
                </w:tcPr>
                <w:p w14:paraId="72700283" w14:textId="56868DDD" w:rsidR="00737DCA" w:rsidRPr="00737DCA" w:rsidRDefault="00737DCA" w:rsidP="00737DCA">
                  <w:pPr>
                    <w:rPr>
                      <w:rFonts w:ascii="Arial" w:hAnsi="Arial" w:cs="Arial"/>
                      <w:bCs/>
                      <w:sz w:val="20"/>
                      <w:szCs w:val="20"/>
                      <w:lang w:eastAsia="en-US"/>
                    </w:rPr>
                  </w:pPr>
                  <w:r w:rsidRPr="00737DCA">
                    <w:rPr>
                      <w:rFonts w:ascii="Arial" w:hAnsi="Arial" w:cs="Arial"/>
                      <w:bCs/>
                      <w:sz w:val="20"/>
                      <w:szCs w:val="20"/>
                    </w:rPr>
                    <w:t>Byggherren mängdar</w:t>
                  </w:r>
                </w:p>
              </w:tc>
              <w:tc>
                <w:tcPr>
                  <w:tcW w:w="5232" w:type="dxa"/>
                </w:tcPr>
                <w:p w14:paraId="6AB6164B" w14:textId="77777777" w:rsidR="00737DCA" w:rsidRDefault="00737DCA" w:rsidP="00737DCA">
                  <w:pPr>
                    <w:rPr>
                      <w:rFonts w:ascii="Arial" w:hAnsi="Arial" w:cs="Arial"/>
                      <w:sz w:val="20"/>
                      <w:szCs w:val="20"/>
                      <w:lang w:eastAsia="en-US"/>
                    </w:rPr>
                  </w:pPr>
                  <w:r>
                    <w:rPr>
                      <w:rFonts w:ascii="Arial" w:hAnsi="Arial" w:cs="Arial"/>
                      <w:sz w:val="20"/>
                      <w:szCs w:val="20"/>
                      <w:lang w:eastAsia="en-US"/>
                    </w:rPr>
                    <w:t xml:space="preserve">Mängdberäkningar görs av byggherren via projektörer. </w:t>
                  </w:r>
                </w:p>
                <w:p w14:paraId="4E1D3E58" w14:textId="668233A7" w:rsidR="00737DCA" w:rsidRDefault="00737DCA" w:rsidP="00737DCA">
                  <w:pPr>
                    <w:rPr>
                      <w:rFonts w:ascii="Arial" w:hAnsi="Arial" w:cs="Arial"/>
                      <w:b/>
                      <w:bCs/>
                      <w:sz w:val="20"/>
                      <w:szCs w:val="20"/>
                      <w:lang w:eastAsia="en-US"/>
                    </w:rPr>
                  </w:pPr>
                  <w:r>
                    <w:rPr>
                      <w:rFonts w:ascii="Arial" w:hAnsi="Arial" w:cs="Arial"/>
                      <w:sz w:val="20"/>
                      <w:szCs w:val="20"/>
                      <w:lang w:eastAsia="en-US"/>
                    </w:rPr>
                    <w:t>Kontrakt kan baseras på fast pris eller löpande räkning.</w:t>
                  </w:r>
                </w:p>
              </w:tc>
            </w:tr>
          </w:tbl>
          <w:p w14:paraId="438032CB" w14:textId="77777777" w:rsidR="00737DCA" w:rsidRDefault="00737DCA" w:rsidP="00737DCA">
            <w:pPr>
              <w:rPr>
                <w:rFonts w:ascii="Arial" w:hAnsi="Arial" w:cs="Arial"/>
                <w:b/>
                <w:bCs/>
                <w:sz w:val="20"/>
                <w:szCs w:val="20"/>
                <w:lang w:eastAsia="en-US"/>
              </w:rPr>
            </w:pPr>
          </w:p>
          <w:p w14:paraId="7D476A43" w14:textId="615124C2" w:rsidR="00737DCA" w:rsidRDefault="00737DCA" w:rsidP="00737DCA">
            <w:pPr>
              <w:rPr>
                <w:rFonts w:ascii="Arial" w:hAnsi="Arial" w:cs="Arial"/>
                <w:sz w:val="20"/>
                <w:szCs w:val="20"/>
                <w:lang w:eastAsia="en-US"/>
              </w:rPr>
            </w:pPr>
            <w:r>
              <w:rPr>
                <w:rFonts w:ascii="Arial" w:hAnsi="Arial" w:cs="Arial"/>
                <w:sz w:val="20"/>
                <w:szCs w:val="20"/>
                <w:lang w:eastAsia="en-US"/>
              </w:rPr>
              <w:t>Digitala mängder som beräknats ur de CAD-modeller som är grunden</w:t>
            </w:r>
            <w:r w:rsidR="0051658F">
              <w:rPr>
                <w:rFonts w:ascii="Arial" w:hAnsi="Arial" w:cs="Arial"/>
                <w:sz w:val="20"/>
                <w:szCs w:val="20"/>
                <w:lang w:eastAsia="en-US"/>
              </w:rPr>
              <w:t>:</w:t>
            </w:r>
          </w:p>
          <w:p w14:paraId="3C3C4931" w14:textId="0F3E6986" w:rsidR="00737DCA" w:rsidRDefault="00737DCA" w:rsidP="003109B3">
            <w:pPr>
              <w:pStyle w:val="Liststycke"/>
              <w:numPr>
                <w:ilvl w:val="0"/>
                <w:numId w:val="36"/>
              </w:numPr>
              <w:rPr>
                <w:rFonts w:ascii="Arial" w:hAnsi="Arial" w:cs="Arial"/>
                <w:sz w:val="20"/>
                <w:szCs w:val="20"/>
                <w:lang w:eastAsia="en-US"/>
              </w:rPr>
            </w:pPr>
            <w:r>
              <w:rPr>
                <w:rFonts w:ascii="Arial" w:hAnsi="Arial" w:cs="Arial"/>
                <w:sz w:val="20"/>
                <w:szCs w:val="20"/>
                <w:lang w:eastAsia="en-US"/>
              </w:rPr>
              <w:lastRenderedPageBreak/>
              <w:t>De kan vara i form av script som projektören skapar och levererar i form av Excelark</w:t>
            </w:r>
          </w:p>
          <w:p w14:paraId="6FD0A99A" w14:textId="72EFC2E4" w:rsidR="00737DCA" w:rsidRDefault="0051658F" w:rsidP="003109B3">
            <w:pPr>
              <w:pStyle w:val="Liststycke"/>
              <w:numPr>
                <w:ilvl w:val="0"/>
                <w:numId w:val="36"/>
              </w:numPr>
              <w:rPr>
                <w:rFonts w:ascii="Arial" w:hAnsi="Arial" w:cs="Arial"/>
                <w:sz w:val="20"/>
                <w:szCs w:val="20"/>
                <w:lang w:eastAsia="en-US"/>
              </w:rPr>
            </w:pPr>
            <w:r>
              <w:rPr>
                <w:rFonts w:ascii="Arial" w:hAnsi="Arial" w:cs="Arial"/>
                <w:sz w:val="20"/>
                <w:szCs w:val="20"/>
                <w:lang w:eastAsia="en-US"/>
              </w:rPr>
              <w:t>B</w:t>
            </w:r>
            <w:r w:rsidR="00737DCA" w:rsidRPr="00F83A3A">
              <w:rPr>
                <w:rFonts w:ascii="Arial" w:hAnsi="Arial" w:cs="Arial"/>
                <w:sz w:val="20"/>
                <w:szCs w:val="20"/>
                <w:lang w:eastAsia="en-US"/>
              </w:rPr>
              <w:t>eräkningssystem</w:t>
            </w:r>
            <w:r>
              <w:rPr>
                <w:rFonts w:ascii="Arial" w:hAnsi="Arial" w:cs="Arial"/>
                <w:sz w:val="20"/>
                <w:szCs w:val="20"/>
                <w:lang w:eastAsia="en-US"/>
              </w:rPr>
              <w:t>,</w:t>
            </w:r>
            <w:r w:rsidR="00737DCA">
              <w:rPr>
                <w:rFonts w:ascii="Arial" w:hAnsi="Arial" w:cs="Arial"/>
                <w:sz w:val="20"/>
                <w:szCs w:val="20"/>
                <w:lang w:eastAsia="en-US"/>
              </w:rPr>
              <w:t xml:space="preserve"> till exempel Solibri</w:t>
            </w:r>
          </w:p>
          <w:p w14:paraId="330759C1" w14:textId="77777777" w:rsidR="00737DCA" w:rsidRPr="00C22E4D" w:rsidRDefault="00737DCA" w:rsidP="003109B3">
            <w:pPr>
              <w:pStyle w:val="Liststycke"/>
              <w:numPr>
                <w:ilvl w:val="0"/>
                <w:numId w:val="36"/>
              </w:numPr>
              <w:rPr>
                <w:rFonts w:ascii="Arial" w:hAnsi="Arial" w:cs="Arial"/>
                <w:sz w:val="20"/>
                <w:szCs w:val="20"/>
                <w:lang w:val="en-GB" w:eastAsia="en-US"/>
              </w:rPr>
            </w:pPr>
            <w:r w:rsidRPr="00C22E4D">
              <w:rPr>
                <w:rFonts w:ascii="Arial" w:hAnsi="Arial" w:cs="Arial"/>
                <w:sz w:val="20"/>
                <w:szCs w:val="20"/>
                <w:lang w:val="en-GB" w:eastAsia="en-US"/>
              </w:rPr>
              <w:t xml:space="preserve">BOM-listor, Bill of material. </w:t>
            </w:r>
          </w:p>
          <w:p w14:paraId="6D2A16F2" w14:textId="628EBDF9" w:rsidR="00737DCA" w:rsidRPr="003109B3" w:rsidRDefault="00737DCA" w:rsidP="003109B3">
            <w:pPr>
              <w:pStyle w:val="Liststycke"/>
              <w:numPr>
                <w:ilvl w:val="0"/>
                <w:numId w:val="36"/>
              </w:numPr>
              <w:rPr>
                <w:rFonts w:ascii="Arial" w:hAnsi="Arial" w:cs="Arial"/>
                <w:b/>
                <w:bCs/>
                <w:sz w:val="20"/>
                <w:szCs w:val="20"/>
                <w:lang w:eastAsia="en-US"/>
              </w:rPr>
            </w:pPr>
            <w:r w:rsidRPr="00737DCA">
              <w:rPr>
                <w:rFonts w:ascii="Arial" w:hAnsi="Arial" w:cs="Arial"/>
                <w:sz w:val="20"/>
                <w:szCs w:val="20"/>
                <w:lang w:eastAsia="en-US"/>
              </w:rPr>
              <w:t xml:space="preserve">BIP QTO – se </w:t>
            </w:r>
            <w:hyperlink r:id="rId12" w:history="1">
              <w:r w:rsidRPr="00BF79F0">
                <w:rPr>
                  <w:rStyle w:val="Hyperlnk"/>
                  <w:rFonts w:ascii="Arial" w:hAnsi="Arial" w:cs="Arial"/>
                  <w:sz w:val="20"/>
                  <w:szCs w:val="20"/>
                  <w:lang w:eastAsia="en-US"/>
                </w:rPr>
                <w:t>www.bipkoder.se</w:t>
              </w:r>
            </w:hyperlink>
          </w:p>
          <w:p w14:paraId="3FCD461C" w14:textId="77777777" w:rsidR="003109B3" w:rsidRPr="003109B3" w:rsidRDefault="003109B3" w:rsidP="003109B3">
            <w:pPr>
              <w:ind w:left="360"/>
              <w:rPr>
                <w:rFonts w:ascii="Arial" w:hAnsi="Arial" w:cs="Arial"/>
                <w:b/>
                <w:bCs/>
                <w:sz w:val="20"/>
                <w:szCs w:val="20"/>
                <w:lang w:eastAsia="en-US"/>
              </w:rPr>
            </w:pPr>
          </w:p>
          <w:p w14:paraId="54F22D01" w14:textId="69FC4780" w:rsidR="00737DCA" w:rsidRDefault="003109B3" w:rsidP="003109B3">
            <w:pPr>
              <w:rPr>
                <w:rFonts w:ascii="Arial" w:hAnsi="Arial" w:cs="Arial"/>
                <w:sz w:val="20"/>
                <w:szCs w:val="20"/>
                <w:lang w:eastAsia="en-US"/>
              </w:rPr>
            </w:pPr>
            <w:r>
              <w:rPr>
                <w:rFonts w:ascii="Arial" w:hAnsi="Arial" w:cs="Arial"/>
                <w:sz w:val="20"/>
                <w:szCs w:val="20"/>
                <w:lang w:eastAsia="en-US"/>
              </w:rPr>
              <w:t xml:space="preserve">De </w:t>
            </w:r>
            <w:r w:rsidR="00BD03FB">
              <w:rPr>
                <w:rFonts w:ascii="Arial" w:hAnsi="Arial" w:cs="Arial"/>
                <w:sz w:val="20"/>
                <w:szCs w:val="20"/>
                <w:lang w:eastAsia="en-US"/>
              </w:rPr>
              <w:t xml:space="preserve">projekt </w:t>
            </w:r>
            <w:r w:rsidRPr="00F83A3A">
              <w:rPr>
                <w:rFonts w:ascii="Arial" w:hAnsi="Arial" w:cs="Arial"/>
                <w:sz w:val="20"/>
                <w:szCs w:val="20"/>
                <w:lang w:eastAsia="en-US"/>
              </w:rPr>
              <w:t xml:space="preserve">som studerats </w:t>
            </w:r>
            <w:r>
              <w:rPr>
                <w:rFonts w:ascii="Arial" w:hAnsi="Arial" w:cs="Arial"/>
                <w:sz w:val="20"/>
                <w:szCs w:val="20"/>
                <w:lang w:eastAsia="en-US"/>
              </w:rPr>
              <w:t>av oss ger noggrannhet i mängder som ligger inom någon procent.</w:t>
            </w:r>
            <w:r w:rsidR="00BD03FB">
              <w:rPr>
                <w:rFonts w:ascii="Arial" w:hAnsi="Arial" w:cs="Arial"/>
                <w:sz w:val="20"/>
                <w:szCs w:val="20"/>
                <w:lang w:eastAsia="en-US"/>
              </w:rPr>
              <w:t xml:space="preserve"> </w:t>
            </w:r>
            <w:r>
              <w:rPr>
                <w:rFonts w:ascii="Arial" w:hAnsi="Arial" w:cs="Arial"/>
                <w:sz w:val="20"/>
                <w:szCs w:val="20"/>
                <w:lang w:eastAsia="en-US"/>
              </w:rPr>
              <w:t>Om byggherren ansvarar för mängderna sparar anbudslämnarna mycket arbetstid. Sannolikheten för att få fler anbudslämnare ökar.</w:t>
            </w:r>
          </w:p>
          <w:p w14:paraId="7812F69C" w14:textId="41076D20" w:rsidR="003109B3" w:rsidRPr="00737DCA" w:rsidRDefault="003109B3" w:rsidP="003109B3">
            <w:pPr>
              <w:rPr>
                <w:rFonts w:ascii="Arial" w:hAnsi="Arial" w:cs="Arial"/>
                <w:b/>
                <w:bCs/>
                <w:sz w:val="20"/>
                <w:szCs w:val="20"/>
                <w:lang w:eastAsia="en-US"/>
              </w:rPr>
            </w:pPr>
          </w:p>
        </w:tc>
      </w:tr>
      <w:tr w:rsidR="00737DCA" w:rsidRPr="00CD122B" w14:paraId="3F97A7FD" w14:textId="77777777" w:rsidTr="00E24ADA">
        <w:tc>
          <w:tcPr>
            <w:tcW w:w="1758" w:type="dxa"/>
            <w:tcBorders>
              <w:top w:val="nil"/>
              <w:left w:val="nil"/>
              <w:bottom w:val="nil"/>
              <w:right w:val="nil"/>
            </w:tcBorders>
          </w:tcPr>
          <w:p w14:paraId="1F9A7FEC" w14:textId="65AC7C96" w:rsidR="00737DCA" w:rsidRDefault="00737DCA" w:rsidP="00737DCA">
            <w:pPr>
              <w:rPr>
                <w:rFonts w:ascii="Arial" w:hAnsi="Arial" w:cs="Arial"/>
                <w:b/>
                <w:sz w:val="20"/>
                <w:szCs w:val="20"/>
              </w:rPr>
            </w:pPr>
          </w:p>
        </w:tc>
        <w:tc>
          <w:tcPr>
            <w:tcW w:w="8098" w:type="dxa"/>
            <w:tcBorders>
              <w:top w:val="single" w:sz="4" w:space="0" w:color="auto"/>
              <w:left w:val="nil"/>
              <w:bottom w:val="nil"/>
              <w:right w:val="nil"/>
            </w:tcBorders>
          </w:tcPr>
          <w:p w14:paraId="052A3749" w14:textId="1D392268" w:rsidR="00737DCA" w:rsidRPr="0003116C" w:rsidRDefault="00737DCA" w:rsidP="00737DCA">
            <w:pPr>
              <w:rPr>
                <w:rFonts w:ascii="Arial" w:hAnsi="Arial" w:cs="Arial"/>
                <w:b/>
                <w:bCs/>
                <w:sz w:val="20"/>
                <w:szCs w:val="20"/>
                <w:lang w:eastAsia="en-US"/>
              </w:rPr>
            </w:pPr>
          </w:p>
        </w:tc>
      </w:tr>
      <w:tr w:rsidR="00737DCA" w:rsidRPr="00CD122B" w14:paraId="2C21E717" w14:textId="77777777" w:rsidTr="00E24ADA">
        <w:tc>
          <w:tcPr>
            <w:tcW w:w="1758" w:type="dxa"/>
            <w:tcBorders>
              <w:top w:val="nil"/>
              <w:left w:val="nil"/>
              <w:bottom w:val="nil"/>
              <w:right w:val="nil"/>
            </w:tcBorders>
          </w:tcPr>
          <w:p w14:paraId="673C6211" w14:textId="77777777" w:rsidR="00737DCA" w:rsidRDefault="00737DCA" w:rsidP="00737DCA">
            <w:pPr>
              <w:rPr>
                <w:rFonts w:ascii="Arial" w:hAnsi="Arial" w:cs="Arial"/>
                <w:b/>
                <w:sz w:val="20"/>
                <w:szCs w:val="20"/>
              </w:rPr>
            </w:pPr>
            <w:r>
              <w:rPr>
                <w:rFonts w:ascii="Arial" w:hAnsi="Arial" w:cs="Arial"/>
                <w:b/>
                <w:sz w:val="20"/>
                <w:szCs w:val="20"/>
              </w:rPr>
              <w:t>VVS installatör upphandlas med modell och mängder</w:t>
            </w:r>
          </w:p>
          <w:p w14:paraId="7AEDFB37" w14:textId="77777777" w:rsidR="00737DCA" w:rsidRDefault="00737DCA" w:rsidP="00737DCA">
            <w:pPr>
              <w:rPr>
                <w:rFonts w:ascii="Arial" w:hAnsi="Arial" w:cs="Arial"/>
                <w:b/>
                <w:sz w:val="20"/>
                <w:szCs w:val="20"/>
              </w:rPr>
            </w:pPr>
          </w:p>
          <w:p w14:paraId="0350B7CE" w14:textId="33A12D1E" w:rsidR="00737DCA" w:rsidRDefault="00737DCA" w:rsidP="00737DCA">
            <w:pPr>
              <w:rPr>
                <w:rFonts w:ascii="Arial" w:hAnsi="Arial" w:cs="Arial"/>
                <w:b/>
                <w:sz w:val="20"/>
                <w:szCs w:val="20"/>
              </w:rPr>
            </w:pPr>
          </w:p>
        </w:tc>
        <w:tc>
          <w:tcPr>
            <w:tcW w:w="8098" w:type="dxa"/>
            <w:tcBorders>
              <w:top w:val="single" w:sz="4" w:space="0" w:color="auto"/>
              <w:left w:val="nil"/>
              <w:bottom w:val="nil"/>
              <w:right w:val="nil"/>
            </w:tcBorders>
          </w:tcPr>
          <w:p w14:paraId="26F59C4B" w14:textId="7D00D6D3" w:rsidR="00737DCA" w:rsidRDefault="00737DCA" w:rsidP="00737DCA">
            <w:pPr>
              <w:rPr>
                <w:rFonts w:ascii="Arial" w:hAnsi="Arial" w:cs="Arial"/>
                <w:sz w:val="20"/>
                <w:szCs w:val="20"/>
                <w:lang w:eastAsia="en-US"/>
              </w:rPr>
            </w:pPr>
            <w:r w:rsidRPr="00A071D5">
              <w:rPr>
                <w:rFonts w:ascii="Arial" w:hAnsi="Arial" w:cs="Arial"/>
                <w:b/>
                <w:bCs/>
                <w:sz w:val="20"/>
                <w:szCs w:val="20"/>
                <w:lang w:eastAsia="en-US"/>
              </w:rPr>
              <w:t>Alternativ C</w:t>
            </w:r>
            <w:r>
              <w:rPr>
                <w:rFonts w:ascii="Arial" w:hAnsi="Arial" w:cs="Arial"/>
                <w:sz w:val="20"/>
                <w:szCs w:val="20"/>
                <w:lang w:eastAsia="en-US"/>
              </w:rPr>
              <w:br/>
              <w:t>Byggherren tillhandahåller modell och ritningar som under Alternativ A.</w:t>
            </w:r>
          </w:p>
          <w:p w14:paraId="3779BF31" w14:textId="77777777" w:rsidR="00737DCA" w:rsidRDefault="00737DCA" w:rsidP="00737DCA">
            <w:pPr>
              <w:rPr>
                <w:rFonts w:ascii="Arial" w:hAnsi="Arial" w:cs="Arial"/>
                <w:sz w:val="20"/>
                <w:szCs w:val="20"/>
                <w:lang w:eastAsia="en-US"/>
              </w:rPr>
            </w:pPr>
          </w:p>
          <w:p w14:paraId="54A87B63" w14:textId="6256940E" w:rsidR="00737DCA" w:rsidRDefault="00737DCA" w:rsidP="00737DCA">
            <w:pPr>
              <w:rPr>
                <w:rFonts w:ascii="Arial" w:hAnsi="Arial" w:cs="Arial"/>
                <w:sz w:val="20"/>
                <w:szCs w:val="20"/>
                <w:lang w:eastAsia="en-US"/>
              </w:rPr>
            </w:pPr>
            <w:r>
              <w:rPr>
                <w:rFonts w:ascii="Arial" w:hAnsi="Arial" w:cs="Arial"/>
                <w:sz w:val="20"/>
                <w:szCs w:val="20"/>
                <w:lang w:eastAsia="en-US"/>
              </w:rPr>
              <w:t xml:space="preserve">Mängdberäkningar görs av byggherren via projektörer och via script i form av Excelark. </w:t>
            </w:r>
          </w:p>
          <w:p w14:paraId="30B9EBB9" w14:textId="28BB2D7D" w:rsidR="00737DCA" w:rsidRDefault="00737DCA" w:rsidP="00737DCA">
            <w:pPr>
              <w:rPr>
                <w:rFonts w:ascii="Arial" w:hAnsi="Arial" w:cs="Arial"/>
                <w:sz w:val="20"/>
                <w:szCs w:val="20"/>
                <w:lang w:eastAsia="en-US"/>
              </w:rPr>
            </w:pPr>
            <w:r>
              <w:rPr>
                <w:rFonts w:ascii="Arial" w:hAnsi="Arial" w:cs="Arial"/>
                <w:sz w:val="20"/>
                <w:szCs w:val="20"/>
                <w:lang w:eastAsia="en-US"/>
              </w:rPr>
              <w:t xml:space="preserve">Kontrakt baseras på fasta </w:t>
            </w:r>
            <w:r w:rsidR="00482193">
              <w:rPr>
                <w:rFonts w:ascii="Arial" w:hAnsi="Arial" w:cs="Arial"/>
                <w:sz w:val="20"/>
                <w:szCs w:val="20"/>
                <w:lang w:eastAsia="en-US"/>
              </w:rPr>
              <w:t>à</w:t>
            </w:r>
            <w:r>
              <w:rPr>
                <w:rFonts w:ascii="Arial" w:hAnsi="Arial" w:cs="Arial"/>
                <w:sz w:val="20"/>
                <w:szCs w:val="20"/>
                <w:lang w:eastAsia="en-US"/>
              </w:rPr>
              <w:t>-priser.</w:t>
            </w:r>
          </w:p>
          <w:p w14:paraId="4AA80DB0" w14:textId="262654D1" w:rsidR="00737DCA" w:rsidRDefault="00737DCA" w:rsidP="00737DCA">
            <w:pPr>
              <w:rPr>
                <w:rFonts w:ascii="Arial" w:hAnsi="Arial" w:cs="Arial"/>
                <w:sz w:val="20"/>
                <w:szCs w:val="20"/>
                <w:lang w:eastAsia="en-US"/>
              </w:rPr>
            </w:pPr>
          </w:p>
        </w:tc>
      </w:tr>
      <w:tr w:rsidR="00482193" w:rsidRPr="00CD122B" w14:paraId="4A9B7EA1" w14:textId="77777777" w:rsidTr="00E24ADA">
        <w:tc>
          <w:tcPr>
            <w:tcW w:w="1758" w:type="dxa"/>
            <w:tcBorders>
              <w:top w:val="nil"/>
              <w:left w:val="nil"/>
              <w:bottom w:val="nil"/>
              <w:right w:val="nil"/>
            </w:tcBorders>
          </w:tcPr>
          <w:p w14:paraId="2E7FD06B" w14:textId="494CB69C" w:rsidR="00482193" w:rsidRDefault="00482193" w:rsidP="00737DCA">
            <w:pPr>
              <w:rPr>
                <w:rFonts w:ascii="Arial" w:hAnsi="Arial" w:cs="Arial"/>
                <w:b/>
                <w:sz w:val="20"/>
                <w:szCs w:val="20"/>
              </w:rPr>
            </w:pPr>
            <w:r>
              <w:rPr>
                <w:rFonts w:ascii="Arial" w:hAnsi="Arial" w:cs="Arial"/>
                <w:b/>
                <w:sz w:val="20"/>
                <w:szCs w:val="20"/>
              </w:rPr>
              <w:t>Á-priser</w:t>
            </w:r>
          </w:p>
        </w:tc>
        <w:tc>
          <w:tcPr>
            <w:tcW w:w="8098" w:type="dxa"/>
            <w:tcBorders>
              <w:top w:val="single" w:sz="4" w:space="0" w:color="auto"/>
              <w:left w:val="nil"/>
              <w:bottom w:val="nil"/>
              <w:right w:val="nil"/>
            </w:tcBorders>
          </w:tcPr>
          <w:p w14:paraId="0EBEB63F" w14:textId="77777777" w:rsidR="00482193" w:rsidRDefault="00482193" w:rsidP="00482193">
            <w:pPr>
              <w:rPr>
                <w:rFonts w:ascii="Arial" w:hAnsi="Arial" w:cs="Arial"/>
                <w:sz w:val="20"/>
                <w:szCs w:val="20"/>
                <w:lang w:eastAsia="en-US"/>
              </w:rPr>
            </w:pPr>
            <w:r>
              <w:rPr>
                <w:rFonts w:ascii="Arial" w:hAnsi="Arial" w:cs="Arial"/>
                <w:sz w:val="20"/>
                <w:szCs w:val="20"/>
                <w:lang w:eastAsia="en-US"/>
              </w:rPr>
              <w:t>A-prisernas kostnadsinnehåll definieras.</w:t>
            </w:r>
          </w:p>
          <w:p w14:paraId="45623D91" w14:textId="77777777" w:rsidR="00482193" w:rsidRDefault="00482193" w:rsidP="00482193">
            <w:pPr>
              <w:rPr>
                <w:rFonts w:ascii="Arial" w:hAnsi="Arial" w:cs="Arial"/>
                <w:sz w:val="20"/>
                <w:szCs w:val="20"/>
                <w:lang w:eastAsia="en-US"/>
              </w:rPr>
            </w:pPr>
            <w:r>
              <w:rPr>
                <w:rFonts w:ascii="Arial" w:hAnsi="Arial" w:cs="Arial"/>
                <w:sz w:val="20"/>
                <w:szCs w:val="20"/>
                <w:lang w:eastAsia="en-US"/>
              </w:rPr>
              <w:t>Fasta delar för entreprenadens gemensamma kostnader kan eventuellt exkluderas.</w:t>
            </w:r>
          </w:p>
          <w:p w14:paraId="30842271" w14:textId="77777777" w:rsidR="00482193" w:rsidRDefault="00482193" w:rsidP="00482193">
            <w:pPr>
              <w:rPr>
                <w:rFonts w:ascii="Arial" w:hAnsi="Arial" w:cs="Arial"/>
                <w:sz w:val="20"/>
                <w:szCs w:val="20"/>
                <w:lang w:eastAsia="en-US"/>
              </w:rPr>
            </w:pPr>
            <w:r>
              <w:rPr>
                <w:rFonts w:ascii="Arial" w:hAnsi="Arial" w:cs="Arial"/>
                <w:sz w:val="20"/>
                <w:szCs w:val="20"/>
                <w:lang w:eastAsia="en-US"/>
              </w:rPr>
              <w:t>Rutiner för PM och ÄTA mm bör visas i förfrågningsunderlaget.</w:t>
            </w:r>
          </w:p>
          <w:p w14:paraId="786B61FF" w14:textId="1DC1D7E5" w:rsidR="00482193" w:rsidRPr="00A071D5" w:rsidRDefault="00482193" w:rsidP="00482193">
            <w:pPr>
              <w:rPr>
                <w:rFonts w:ascii="Arial" w:hAnsi="Arial" w:cs="Arial"/>
                <w:b/>
                <w:bCs/>
                <w:sz w:val="20"/>
                <w:szCs w:val="20"/>
                <w:lang w:eastAsia="en-US"/>
              </w:rPr>
            </w:pPr>
          </w:p>
        </w:tc>
      </w:tr>
      <w:tr w:rsidR="00426CD2" w:rsidRPr="00CD122B" w14:paraId="0B3CC09E" w14:textId="77777777" w:rsidTr="00E24ADA">
        <w:tc>
          <w:tcPr>
            <w:tcW w:w="1758" w:type="dxa"/>
            <w:tcBorders>
              <w:top w:val="nil"/>
              <w:left w:val="nil"/>
              <w:bottom w:val="nil"/>
              <w:right w:val="nil"/>
            </w:tcBorders>
          </w:tcPr>
          <w:p w14:paraId="781634BB" w14:textId="146DFD17" w:rsidR="00426CD2" w:rsidRDefault="00426CD2" w:rsidP="00737DCA">
            <w:pPr>
              <w:rPr>
                <w:rFonts w:ascii="Arial" w:hAnsi="Arial" w:cs="Arial"/>
                <w:b/>
                <w:sz w:val="20"/>
                <w:szCs w:val="20"/>
              </w:rPr>
            </w:pPr>
            <w:r>
              <w:rPr>
                <w:rFonts w:ascii="Arial" w:hAnsi="Arial" w:cs="Arial"/>
                <w:b/>
                <w:sz w:val="20"/>
                <w:szCs w:val="20"/>
              </w:rPr>
              <w:t>Alternativ 2</w:t>
            </w:r>
          </w:p>
        </w:tc>
        <w:tc>
          <w:tcPr>
            <w:tcW w:w="8098" w:type="dxa"/>
            <w:tcBorders>
              <w:top w:val="single" w:sz="4" w:space="0" w:color="auto"/>
              <w:left w:val="nil"/>
              <w:bottom w:val="nil"/>
              <w:right w:val="nil"/>
            </w:tcBorders>
          </w:tcPr>
          <w:p w14:paraId="06F1F47B" w14:textId="77777777" w:rsidR="00426CD2" w:rsidRDefault="00426CD2" w:rsidP="00482193">
            <w:pPr>
              <w:rPr>
                <w:rFonts w:ascii="Arial" w:hAnsi="Arial" w:cs="Arial"/>
                <w:sz w:val="20"/>
                <w:szCs w:val="20"/>
                <w:lang w:eastAsia="en-US"/>
              </w:rPr>
            </w:pPr>
          </w:p>
        </w:tc>
      </w:tr>
      <w:tr w:rsidR="00737DCA" w:rsidRPr="00CD122B" w14:paraId="692B5101" w14:textId="77777777" w:rsidTr="00E24ADA">
        <w:tc>
          <w:tcPr>
            <w:tcW w:w="1758" w:type="dxa"/>
            <w:tcBorders>
              <w:top w:val="nil"/>
              <w:left w:val="nil"/>
              <w:bottom w:val="nil"/>
              <w:right w:val="nil"/>
            </w:tcBorders>
          </w:tcPr>
          <w:p w14:paraId="47425C96" w14:textId="61D77633" w:rsidR="00737DCA" w:rsidRDefault="00737DCA" w:rsidP="00737DCA">
            <w:pPr>
              <w:rPr>
                <w:rFonts w:ascii="Arial" w:hAnsi="Arial" w:cs="Arial"/>
                <w:b/>
                <w:sz w:val="20"/>
                <w:szCs w:val="20"/>
              </w:rPr>
            </w:pPr>
            <w:r>
              <w:rPr>
                <w:rFonts w:ascii="Arial" w:hAnsi="Arial" w:cs="Arial"/>
                <w:b/>
                <w:sz w:val="20"/>
                <w:szCs w:val="20"/>
              </w:rPr>
              <w:t>VVS</w:t>
            </w:r>
            <w:r w:rsidR="00482193">
              <w:rPr>
                <w:rFonts w:ascii="Arial" w:hAnsi="Arial" w:cs="Arial"/>
                <w:b/>
                <w:sz w:val="20"/>
                <w:szCs w:val="20"/>
              </w:rPr>
              <w:t>-</w:t>
            </w:r>
            <w:r>
              <w:rPr>
                <w:rFonts w:ascii="Arial" w:hAnsi="Arial" w:cs="Arial"/>
                <w:b/>
                <w:sz w:val="20"/>
                <w:szCs w:val="20"/>
              </w:rPr>
              <w:t>installatör skapar egen modell</w:t>
            </w:r>
          </w:p>
          <w:p w14:paraId="1BFD7A40" w14:textId="131ACCC9" w:rsidR="00737DCA" w:rsidRDefault="00737DCA" w:rsidP="00737DCA">
            <w:pPr>
              <w:rPr>
                <w:rFonts w:ascii="Arial" w:hAnsi="Arial" w:cs="Arial"/>
                <w:b/>
                <w:sz w:val="20"/>
                <w:szCs w:val="20"/>
              </w:rPr>
            </w:pPr>
          </w:p>
        </w:tc>
        <w:tc>
          <w:tcPr>
            <w:tcW w:w="8098" w:type="dxa"/>
            <w:tcBorders>
              <w:top w:val="single" w:sz="4" w:space="0" w:color="auto"/>
              <w:left w:val="nil"/>
              <w:bottom w:val="nil"/>
              <w:right w:val="nil"/>
            </w:tcBorders>
          </w:tcPr>
          <w:p w14:paraId="48D47740" w14:textId="3E63ABE5" w:rsidR="00737DCA" w:rsidRDefault="00737DCA" w:rsidP="00737DCA">
            <w:pPr>
              <w:rPr>
                <w:rFonts w:ascii="Arial" w:hAnsi="Arial" w:cs="Arial"/>
                <w:sz w:val="20"/>
                <w:szCs w:val="20"/>
                <w:lang w:eastAsia="en-US"/>
              </w:rPr>
            </w:pPr>
            <w:r>
              <w:rPr>
                <w:rFonts w:ascii="Arial" w:hAnsi="Arial" w:cs="Arial"/>
                <w:sz w:val="20"/>
                <w:szCs w:val="20"/>
                <w:lang w:eastAsia="en-US"/>
              </w:rPr>
              <w:t xml:space="preserve">I </w:t>
            </w:r>
            <w:r w:rsidR="00BD03FB">
              <w:rPr>
                <w:rFonts w:ascii="Arial" w:hAnsi="Arial" w:cs="Arial"/>
                <w:sz w:val="20"/>
                <w:szCs w:val="20"/>
                <w:lang w:eastAsia="en-US"/>
              </w:rPr>
              <w:t>A</w:t>
            </w:r>
            <w:r>
              <w:rPr>
                <w:rFonts w:ascii="Arial" w:hAnsi="Arial" w:cs="Arial"/>
                <w:sz w:val="20"/>
                <w:szCs w:val="20"/>
                <w:lang w:eastAsia="en-US"/>
              </w:rPr>
              <w:t xml:space="preserve">lternativ </w:t>
            </w:r>
            <w:r w:rsidR="00BD03FB">
              <w:rPr>
                <w:rFonts w:ascii="Arial" w:hAnsi="Arial" w:cs="Arial"/>
                <w:sz w:val="20"/>
                <w:szCs w:val="20"/>
                <w:lang w:eastAsia="en-US"/>
              </w:rPr>
              <w:t xml:space="preserve">2 </w:t>
            </w:r>
            <w:r>
              <w:rPr>
                <w:rFonts w:ascii="Arial" w:hAnsi="Arial" w:cs="Arial"/>
                <w:sz w:val="20"/>
                <w:szCs w:val="20"/>
                <w:lang w:eastAsia="en-US"/>
              </w:rPr>
              <w:t>kan en VVS-installatör vilja skapa och använda objektsmodeller för att genomföra sin del av ett byggprojekt även om ingen annan använder modell.</w:t>
            </w:r>
          </w:p>
          <w:p w14:paraId="308D2E42" w14:textId="56AEAF89" w:rsidR="00737DCA" w:rsidRDefault="00737DCA" w:rsidP="00737DCA">
            <w:pPr>
              <w:rPr>
                <w:rFonts w:ascii="Arial" w:hAnsi="Arial" w:cs="Arial"/>
                <w:sz w:val="20"/>
                <w:szCs w:val="20"/>
                <w:lang w:eastAsia="en-US"/>
              </w:rPr>
            </w:pPr>
            <w:r w:rsidRPr="00AC7947">
              <w:rPr>
                <w:rFonts w:ascii="Arial" w:hAnsi="Arial" w:cs="Arial"/>
                <w:sz w:val="20"/>
                <w:szCs w:val="20"/>
                <w:lang w:eastAsia="en-US"/>
              </w:rPr>
              <w:t>Detta bör ge fördelar för VVS-installatören trots visst merarbete i början och att projektets totala genomförande bara får begränsad nytta</w:t>
            </w:r>
            <w:r w:rsidR="00BD03FB">
              <w:rPr>
                <w:rFonts w:ascii="Arial" w:hAnsi="Arial" w:cs="Arial"/>
                <w:sz w:val="20"/>
                <w:szCs w:val="20"/>
                <w:lang w:eastAsia="en-US"/>
              </w:rPr>
              <w:t xml:space="preserve"> av modellen</w:t>
            </w:r>
            <w:r w:rsidRPr="00AC7947">
              <w:rPr>
                <w:rFonts w:ascii="Arial" w:hAnsi="Arial" w:cs="Arial"/>
                <w:sz w:val="20"/>
                <w:szCs w:val="20"/>
                <w:lang w:eastAsia="en-US"/>
              </w:rPr>
              <w:t xml:space="preserve"> i detta fall.</w:t>
            </w:r>
          </w:p>
          <w:p w14:paraId="3274EC0C" w14:textId="77777777" w:rsidR="00737DCA" w:rsidRDefault="00737DCA" w:rsidP="00737DCA">
            <w:pPr>
              <w:rPr>
                <w:rFonts w:ascii="Arial" w:hAnsi="Arial" w:cs="Arial"/>
                <w:sz w:val="20"/>
                <w:szCs w:val="20"/>
                <w:lang w:eastAsia="en-US"/>
              </w:rPr>
            </w:pPr>
          </w:p>
          <w:p w14:paraId="1D2B91B2" w14:textId="6E688968" w:rsidR="00737DCA" w:rsidRDefault="00737DCA" w:rsidP="00737DCA">
            <w:pPr>
              <w:rPr>
                <w:rFonts w:ascii="Arial" w:hAnsi="Arial" w:cs="Arial"/>
                <w:sz w:val="20"/>
                <w:szCs w:val="20"/>
                <w:lang w:eastAsia="en-US"/>
              </w:rPr>
            </w:pPr>
            <w:r>
              <w:rPr>
                <w:rFonts w:ascii="Arial" w:hAnsi="Arial" w:cs="Arial"/>
                <w:sz w:val="20"/>
                <w:szCs w:val="20"/>
                <w:lang w:eastAsia="en-US"/>
              </w:rPr>
              <w:t xml:space="preserve">Detta kan ge nytta för drift och förvaltning som vill använda modell. </w:t>
            </w:r>
          </w:p>
          <w:p w14:paraId="6647BD05" w14:textId="5A930517" w:rsidR="00737DCA" w:rsidRDefault="00737DCA" w:rsidP="00426CD2">
            <w:pPr>
              <w:rPr>
                <w:rFonts w:ascii="Arial" w:hAnsi="Arial" w:cs="Arial"/>
                <w:sz w:val="20"/>
                <w:szCs w:val="20"/>
                <w:lang w:eastAsia="en-US"/>
              </w:rPr>
            </w:pPr>
            <w:r>
              <w:rPr>
                <w:rFonts w:ascii="Arial" w:hAnsi="Arial" w:cs="Arial"/>
                <w:sz w:val="20"/>
                <w:szCs w:val="20"/>
                <w:lang w:eastAsia="en-US"/>
              </w:rPr>
              <w:t>Se kapitel Produktion avsnitt Överlämning.</w:t>
            </w:r>
          </w:p>
        </w:tc>
      </w:tr>
      <w:tr w:rsidR="00737DCA" w:rsidRPr="00CD122B" w14:paraId="5760E542" w14:textId="77777777" w:rsidTr="00E24ADA">
        <w:tc>
          <w:tcPr>
            <w:tcW w:w="9856" w:type="dxa"/>
            <w:gridSpan w:val="2"/>
            <w:tcBorders>
              <w:top w:val="nil"/>
              <w:left w:val="nil"/>
              <w:bottom w:val="nil"/>
              <w:right w:val="nil"/>
            </w:tcBorders>
          </w:tcPr>
          <w:p w14:paraId="744B1D59" w14:textId="5933BCBE" w:rsidR="00737DCA" w:rsidRPr="003662B4" w:rsidRDefault="00737DCA" w:rsidP="00A609C2">
            <w:pPr>
              <w:pStyle w:val="Rubrik1"/>
            </w:pPr>
            <w:bookmarkStart w:id="1" w:name="_Toc97372924"/>
            <w:bookmarkStart w:id="2" w:name="_Hlk71551688"/>
            <w:r w:rsidRPr="003662B4">
              <w:t>Branschens gemensamma avtal</w:t>
            </w:r>
            <w:r>
              <w:t xml:space="preserve"> och utveckling</w:t>
            </w:r>
            <w:bookmarkEnd w:id="1"/>
          </w:p>
          <w:p w14:paraId="56DC2AC0" w14:textId="6B59EFA2" w:rsidR="00737DCA" w:rsidRPr="003662B4" w:rsidRDefault="00737DCA" w:rsidP="00737DCA">
            <w:pPr>
              <w:rPr>
                <w:rFonts w:ascii="Arial" w:hAnsi="Arial" w:cs="Arial"/>
                <w:b/>
                <w:bCs/>
                <w:kern w:val="32"/>
                <w:sz w:val="32"/>
                <w:szCs w:val="32"/>
              </w:rPr>
            </w:pPr>
          </w:p>
        </w:tc>
      </w:tr>
      <w:bookmarkEnd w:id="2"/>
      <w:tr w:rsidR="00737DCA" w:rsidRPr="00CD122B" w14:paraId="3D509EB6" w14:textId="77777777" w:rsidTr="00E24ADA">
        <w:tc>
          <w:tcPr>
            <w:tcW w:w="1758" w:type="dxa"/>
            <w:tcBorders>
              <w:top w:val="nil"/>
              <w:left w:val="nil"/>
              <w:bottom w:val="nil"/>
              <w:right w:val="nil"/>
            </w:tcBorders>
          </w:tcPr>
          <w:p w14:paraId="0C8A7903" w14:textId="43282447" w:rsidR="00737DCA" w:rsidRPr="00320FFD" w:rsidRDefault="00737DCA" w:rsidP="00737DCA">
            <w:pPr>
              <w:rPr>
                <w:rFonts w:ascii="Arial" w:hAnsi="Arial" w:cs="Arial"/>
                <w:b/>
                <w:sz w:val="20"/>
                <w:szCs w:val="20"/>
              </w:rPr>
            </w:pPr>
            <w:r w:rsidRPr="00320FFD">
              <w:rPr>
                <w:rFonts w:ascii="Arial" w:hAnsi="Arial" w:cs="Arial"/>
                <w:b/>
                <w:sz w:val="20"/>
                <w:szCs w:val="20"/>
              </w:rPr>
              <w:t>Allmänna bestämmelser</w:t>
            </w:r>
          </w:p>
        </w:tc>
        <w:tc>
          <w:tcPr>
            <w:tcW w:w="8098" w:type="dxa"/>
            <w:tcBorders>
              <w:top w:val="single" w:sz="4" w:space="0" w:color="auto"/>
              <w:left w:val="nil"/>
              <w:bottom w:val="nil"/>
              <w:right w:val="nil"/>
            </w:tcBorders>
          </w:tcPr>
          <w:p w14:paraId="2CF6BC7D" w14:textId="7801F45D" w:rsidR="00737DCA" w:rsidRDefault="00737DCA" w:rsidP="00737DCA">
            <w:pPr>
              <w:rPr>
                <w:rFonts w:ascii="Arial" w:hAnsi="Arial" w:cs="Arial"/>
                <w:sz w:val="20"/>
                <w:szCs w:val="20"/>
                <w:lang w:eastAsia="en-US"/>
              </w:rPr>
            </w:pPr>
            <w:r>
              <w:rPr>
                <w:rFonts w:ascii="Arial" w:hAnsi="Arial" w:cs="Arial"/>
                <w:sz w:val="20"/>
                <w:szCs w:val="20"/>
                <w:lang w:eastAsia="en-US"/>
              </w:rPr>
              <w:t>Allmänna bestämmelser AB 04 är under omfattande omarbetning som tar många månader</w:t>
            </w:r>
            <w:r w:rsidR="00734895">
              <w:rPr>
                <w:rFonts w:ascii="Arial" w:hAnsi="Arial" w:cs="Arial"/>
                <w:sz w:val="20"/>
                <w:szCs w:val="20"/>
                <w:lang w:eastAsia="en-US"/>
              </w:rPr>
              <w:t xml:space="preserve">. Omarbetningen är </w:t>
            </w:r>
            <w:r w:rsidR="004431A2">
              <w:rPr>
                <w:rFonts w:ascii="Arial" w:hAnsi="Arial" w:cs="Arial"/>
                <w:sz w:val="20"/>
                <w:szCs w:val="20"/>
                <w:lang w:eastAsia="en-US"/>
              </w:rPr>
              <w:t>k</w:t>
            </w:r>
            <w:r>
              <w:rPr>
                <w:rFonts w:ascii="Arial" w:hAnsi="Arial" w:cs="Arial"/>
                <w:sz w:val="20"/>
                <w:szCs w:val="20"/>
                <w:lang w:eastAsia="en-US"/>
              </w:rPr>
              <w:t>anske klar</w:t>
            </w:r>
            <w:r w:rsidR="00734895">
              <w:rPr>
                <w:rFonts w:ascii="Arial" w:hAnsi="Arial" w:cs="Arial"/>
                <w:sz w:val="20"/>
                <w:szCs w:val="20"/>
                <w:lang w:eastAsia="en-US"/>
              </w:rPr>
              <w:t xml:space="preserve"> </w:t>
            </w:r>
            <w:r>
              <w:rPr>
                <w:rFonts w:ascii="Arial" w:hAnsi="Arial" w:cs="Arial"/>
                <w:sz w:val="20"/>
                <w:szCs w:val="20"/>
                <w:lang w:eastAsia="en-US"/>
              </w:rPr>
              <w:t>år 2022 för revidering av AB</w:t>
            </w:r>
            <w:r w:rsidR="00734895">
              <w:rPr>
                <w:rFonts w:ascii="Arial" w:hAnsi="Arial" w:cs="Arial"/>
                <w:sz w:val="20"/>
                <w:szCs w:val="20"/>
                <w:lang w:eastAsia="en-US"/>
              </w:rPr>
              <w:t xml:space="preserve"> </w:t>
            </w:r>
            <w:r>
              <w:rPr>
                <w:rFonts w:ascii="Arial" w:hAnsi="Arial" w:cs="Arial"/>
                <w:sz w:val="20"/>
                <w:szCs w:val="20"/>
                <w:lang w:eastAsia="en-US"/>
              </w:rPr>
              <w:t xml:space="preserve">04. Därefter ser man över </w:t>
            </w:r>
            <w:r w:rsidRPr="00A762BB">
              <w:rPr>
                <w:rFonts w:ascii="Arial" w:hAnsi="Arial" w:cs="Arial"/>
                <w:sz w:val="20"/>
                <w:szCs w:val="20"/>
                <w:lang w:eastAsia="en-US"/>
              </w:rPr>
              <w:t xml:space="preserve">ABT 06. ABK 09 kommer troligen att ses över senare. </w:t>
            </w:r>
          </w:p>
          <w:p w14:paraId="7E54C062" w14:textId="191AD71F" w:rsidR="00737DCA" w:rsidRDefault="00737DCA" w:rsidP="00737DCA">
            <w:pPr>
              <w:rPr>
                <w:rFonts w:ascii="Arial" w:hAnsi="Arial" w:cs="Arial"/>
                <w:sz w:val="20"/>
                <w:szCs w:val="20"/>
                <w:lang w:eastAsia="en-US"/>
              </w:rPr>
            </w:pPr>
            <w:r w:rsidRPr="00A762BB">
              <w:rPr>
                <w:rFonts w:ascii="Arial" w:hAnsi="Arial" w:cs="Arial"/>
                <w:sz w:val="20"/>
                <w:szCs w:val="20"/>
                <w:lang w:eastAsia="en-US"/>
              </w:rPr>
              <w:t>Arbetet bedrivs av BKK, Byggandets Kontraktskommitté</w:t>
            </w:r>
            <w:r w:rsidR="00E353B0">
              <w:rPr>
                <w:rFonts w:ascii="Arial" w:hAnsi="Arial" w:cs="Arial"/>
                <w:sz w:val="20"/>
                <w:szCs w:val="20"/>
                <w:lang w:eastAsia="en-US"/>
              </w:rPr>
              <w:t>,</w:t>
            </w:r>
            <w:r w:rsidRPr="009664E1">
              <w:rPr>
                <w:rFonts w:ascii="Arial" w:hAnsi="Arial" w:cs="Arial"/>
                <w:sz w:val="20"/>
                <w:szCs w:val="20"/>
                <w:lang w:eastAsia="en-US"/>
              </w:rPr>
              <w:t xml:space="preserve"> </w:t>
            </w:r>
            <w:hyperlink r:id="rId13" w:history="1">
              <w:r w:rsidRPr="00480AE0">
                <w:rPr>
                  <w:rStyle w:val="Hyperlnk"/>
                  <w:rFonts w:ascii="Arial" w:hAnsi="Arial" w:cs="Arial"/>
                  <w:sz w:val="20"/>
                  <w:szCs w:val="20"/>
                  <w:lang w:eastAsia="en-US"/>
                </w:rPr>
                <w:t>www.f</w:t>
              </w:r>
              <w:r w:rsidRPr="00480AE0">
                <w:rPr>
                  <w:rStyle w:val="Hyperlnk"/>
                  <w:rFonts w:ascii="Arial" w:hAnsi="Arial" w:cs="Arial"/>
                  <w:sz w:val="20"/>
                  <w:szCs w:val="20"/>
                  <w:shd w:val="clear" w:color="auto" w:fill="FFFFFF"/>
                </w:rPr>
                <w:t>oreningenbkk.se</w:t>
              </w:r>
            </w:hyperlink>
          </w:p>
          <w:p w14:paraId="3751199E" w14:textId="77777777" w:rsidR="00737DCA" w:rsidRDefault="00737DCA" w:rsidP="00737DCA">
            <w:pPr>
              <w:rPr>
                <w:rFonts w:ascii="Arial" w:hAnsi="Arial" w:cs="Arial"/>
                <w:sz w:val="20"/>
                <w:szCs w:val="20"/>
                <w:lang w:eastAsia="en-US"/>
              </w:rPr>
            </w:pPr>
          </w:p>
        </w:tc>
      </w:tr>
      <w:tr w:rsidR="00737DCA" w:rsidRPr="00CD122B" w14:paraId="1359B328" w14:textId="77777777" w:rsidTr="00E24ADA">
        <w:tc>
          <w:tcPr>
            <w:tcW w:w="1758" w:type="dxa"/>
            <w:tcBorders>
              <w:top w:val="nil"/>
              <w:left w:val="nil"/>
              <w:bottom w:val="nil"/>
              <w:right w:val="nil"/>
            </w:tcBorders>
          </w:tcPr>
          <w:p w14:paraId="696DCBF2" w14:textId="4F3759D4" w:rsidR="00737DCA" w:rsidRPr="00320FFD" w:rsidRDefault="00737DCA" w:rsidP="00737DCA">
            <w:pPr>
              <w:rPr>
                <w:rFonts w:ascii="Arial" w:hAnsi="Arial" w:cs="Arial"/>
                <w:b/>
                <w:sz w:val="20"/>
                <w:szCs w:val="20"/>
              </w:rPr>
            </w:pPr>
            <w:r>
              <w:rPr>
                <w:rFonts w:ascii="Arial" w:hAnsi="Arial" w:cs="Arial"/>
                <w:b/>
                <w:sz w:val="20"/>
                <w:szCs w:val="20"/>
              </w:rPr>
              <w:t>AMA AF</w:t>
            </w:r>
          </w:p>
        </w:tc>
        <w:tc>
          <w:tcPr>
            <w:tcW w:w="8098" w:type="dxa"/>
            <w:tcBorders>
              <w:top w:val="single" w:sz="4" w:space="0" w:color="auto"/>
              <w:left w:val="nil"/>
              <w:bottom w:val="nil"/>
              <w:right w:val="nil"/>
            </w:tcBorders>
          </w:tcPr>
          <w:p w14:paraId="2E69124A" w14:textId="27C5B02C" w:rsidR="00737DCA" w:rsidRPr="00BB0AD3" w:rsidRDefault="00737DCA" w:rsidP="00737DCA">
            <w:pPr>
              <w:rPr>
                <w:rFonts w:ascii="Arial" w:hAnsi="Arial" w:cs="Arial"/>
                <w:sz w:val="20"/>
                <w:szCs w:val="20"/>
                <w:lang w:eastAsia="en-US"/>
              </w:rPr>
            </w:pPr>
            <w:r w:rsidRPr="00BB0AD3">
              <w:rPr>
                <w:rFonts w:ascii="Arial" w:hAnsi="Arial" w:cs="Arial"/>
                <w:sz w:val="20"/>
                <w:szCs w:val="20"/>
                <w:lang w:eastAsia="en-US"/>
              </w:rPr>
              <w:t xml:space="preserve">Förfrågningsunderlag bör innehålla AF-delar baserade på AMA AF 10 för konsulter respektive 12 för entreprenader tills vidare. </w:t>
            </w:r>
          </w:p>
          <w:p w14:paraId="3083E092" w14:textId="77777777" w:rsidR="00737DCA" w:rsidRPr="00BB0AD3" w:rsidRDefault="00737DCA" w:rsidP="00737DCA">
            <w:pPr>
              <w:rPr>
                <w:rFonts w:ascii="Arial" w:hAnsi="Arial" w:cs="Arial"/>
                <w:sz w:val="20"/>
                <w:szCs w:val="20"/>
                <w:lang w:eastAsia="en-US"/>
              </w:rPr>
            </w:pPr>
            <w:r w:rsidRPr="00BB0AD3">
              <w:rPr>
                <w:rFonts w:ascii="Arial" w:hAnsi="Arial" w:cs="Arial"/>
                <w:sz w:val="20"/>
                <w:szCs w:val="20"/>
                <w:lang w:eastAsia="en-US"/>
              </w:rPr>
              <w:t>Revidering av AMA AF 12 har initierats men inväntar vad som sker i revideringen av allmänna bestämmelser.</w:t>
            </w:r>
          </w:p>
          <w:p w14:paraId="31338858" w14:textId="64CBB177" w:rsidR="00737DCA" w:rsidRPr="00BB0AD3" w:rsidRDefault="00737DCA" w:rsidP="00737DCA">
            <w:pPr>
              <w:rPr>
                <w:rFonts w:ascii="Arial" w:hAnsi="Arial" w:cs="Arial"/>
                <w:sz w:val="20"/>
                <w:szCs w:val="20"/>
                <w:lang w:eastAsia="en-US"/>
              </w:rPr>
            </w:pPr>
            <w:r w:rsidRPr="00BB0AD3">
              <w:rPr>
                <w:rFonts w:ascii="Arial" w:hAnsi="Arial" w:cs="Arial"/>
                <w:sz w:val="20"/>
                <w:szCs w:val="20"/>
                <w:lang w:eastAsia="en-US"/>
              </w:rPr>
              <w:t>En AF-del bör upprättas med önskat arbetssätt och de avsteg som bör göras från AB eller ABK vid ett modellbaserat projekt.</w:t>
            </w:r>
          </w:p>
          <w:p w14:paraId="21026778" w14:textId="77777777" w:rsidR="00737DCA" w:rsidRPr="00BB0AD3" w:rsidRDefault="00737DCA" w:rsidP="00737DCA">
            <w:pPr>
              <w:rPr>
                <w:rFonts w:ascii="Arial" w:hAnsi="Arial" w:cs="Arial"/>
                <w:sz w:val="20"/>
                <w:szCs w:val="20"/>
                <w:lang w:eastAsia="en-US"/>
              </w:rPr>
            </w:pPr>
          </w:p>
          <w:p w14:paraId="744835B7" w14:textId="51353D13" w:rsidR="00737DCA" w:rsidRPr="00BB0AD3" w:rsidRDefault="00BD03FB" w:rsidP="00737DCA">
            <w:pPr>
              <w:rPr>
                <w:rFonts w:ascii="Arial" w:hAnsi="Arial" w:cs="Arial"/>
                <w:sz w:val="20"/>
                <w:szCs w:val="20"/>
                <w:lang w:eastAsia="en-US"/>
              </w:rPr>
            </w:pPr>
            <w:r w:rsidRPr="00BB0AD3">
              <w:rPr>
                <w:rFonts w:ascii="Arial" w:hAnsi="Arial" w:cs="Arial"/>
                <w:sz w:val="20"/>
                <w:szCs w:val="20"/>
                <w:lang w:eastAsia="en-US"/>
              </w:rPr>
              <w:t xml:space="preserve">Kapitel Mallar, </w:t>
            </w:r>
            <w:r w:rsidR="00737DCA" w:rsidRPr="00BB0AD3">
              <w:rPr>
                <w:rFonts w:ascii="Arial" w:hAnsi="Arial" w:cs="Arial"/>
                <w:sz w:val="20"/>
                <w:szCs w:val="20"/>
                <w:lang w:eastAsia="en-US"/>
              </w:rPr>
              <w:t xml:space="preserve">Mall del 2 i </w:t>
            </w:r>
            <w:r w:rsidR="00537CAF" w:rsidRPr="00BB0AD3">
              <w:rPr>
                <w:rFonts w:ascii="Arial" w:hAnsi="Arial" w:cs="Arial"/>
                <w:sz w:val="20"/>
                <w:szCs w:val="20"/>
                <w:lang w:eastAsia="en-US"/>
              </w:rPr>
              <w:t>vårt</w:t>
            </w:r>
            <w:r w:rsidR="00737DCA" w:rsidRPr="00BB0AD3">
              <w:rPr>
                <w:rFonts w:ascii="Arial" w:hAnsi="Arial" w:cs="Arial"/>
                <w:sz w:val="20"/>
                <w:szCs w:val="20"/>
                <w:lang w:eastAsia="en-US"/>
              </w:rPr>
              <w:t xml:space="preserve"> projekt anger vad som bör observeras för att kunna använda modellen och andra handlingar som kompletterar denna för att de berörda i ett projekt och i förvaltningen ska kunna använda och vidareutveckla modellen.</w:t>
            </w:r>
          </w:p>
          <w:p w14:paraId="3435E9DE" w14:textId="77777777" w:rsidR="00737DCA" w:rsidRPr="00BB0AD3" w:rsidRDefault="00737DCA" w:rsidP="00737DCA">
            <w:pPr>
              <w:rPr>
                <w:rFonts w:ascii="Arial" w:hAnsi="Arial" w:cs="Arial"/>
                <w:sz w:val="20"/>
                <w:szCs w:val="20"/>
                <w:lang w:eastAsia="en-US"/>
              </w:rPr>
            </w:pPr>
          </w:p>
        </w:tc>
      </w:tr>
      <w:tr w:rsidR="00737DCA" w:rsidRPr="00CD122B" w14:paraId="5581AF1A" w14:textId="77777777" w:rsidTr="00E24ADA">
        <w:tc>
          <w:tcPr>
            <w:tcW w:w="1758" w:type="dxa"/>
            <w:tcBorders>
              <w:top w:val="nil"/>
              <w:left w:val="nil"/>
              <w:bottom w:val="nil"/>
              <w:right w:val="nil"/>
            </w:tcBorders>
          </w:tcPr>
          <w:p w14:paraId="18709BE1" w14:textId="5C9DFEC9" w:rsidR="00737DCA" w:rsidRPr="00A762BB" w:rsidRDefault="00895C6C" w:rsidP="00737DCA">
            <w:pPr>
              <w:rPr>
                <w:rFonts w:ascii="Arial" w:hAnsi="Arial" w:cs="Arial"/>
                <w:b/>
                <w:sz w:val="20"/>
                <w:szCs w:val="20"/>
              </w:rPr>
            </w:pPr>
            <w:r>
              <w:rPr>
                <w:rFonts w:ascii="Arial" w:hAnsi="Arial" w:cs="Arial"/>
                <w:b/>
                <w:sz w:val="20"/>
                <w:szCs w:val="20"/>
              </w:rPr>
              <w:t>Avtalsjuridik</w:t>
            </w:r>
            <w:r w:rsidR="0077223B">
              <w:rPr>
                <w:rFonts w:ascii="Arial" w:hAnsi="Arial" w:cs="Arial"/>
                <w:b/>
                <w:sz w:val="20"/>
                <w:szCs w:val="20"/>
              </w:rPr>
              <w:t xml:space="preserve"> och digitala modeller</w:t>
            </w:r>
          </w:p>
        </w:tc>
        <w:tc>
          <w:tcPr>
            <w:tcW w:w="8098" w:type="dxa"/>
            <w:tcBorders>
              <w:top w:val="single" w:sz="4" w:space="0" w:color="auto"/>
              <w:left w:val="nil"/>
              <w:bottom w:val="nil"/>
              <w:right w:val="nil"/>
            </w:tcBorders>
          </w:tcPr>
          <w:p w14:paraId="2F6945A0" w14:textId="5729C673" w:rsidR="00737DCA" w:rsidRPr="00BB0AD3" w:rsidRDefault="0077223B" w:rsidP="00737DCA">
            <w:pPr>
              <w:rPr>
                <w:rFonts w:ascii="Arial" w:hAnsi="Arial" w:cs="Arial"/>
                <w:sz w:val="20"/>
                <w:szCs w:val="20"/>
              </w:rPr>
            </w:pPr>
            <w:r w:rsidRPr="00BB0AD3">
              <w:rPr>
                <w:rFonts w:ascii="Arial" w:hAnsi="Arial" w:cs="Arial"/>
                <w:sz w:val="20"/>
                <w:szCs w:val="20"/>
                <w:lang w:eastAsia="en-US"/>
              </w:rPr>
              <w:t xml:space="preserve">SBUF projekt </w:t>
            </w:r>
            <w:r w:rsidRPr="00BB0AD3">
              <w:rPr>
                <w:rFonts w:ascii="Arial" w:hAnsi="Arial" w:cs="Arial"/>
                <w:sz w:val="20"/>
                <w:szCs w:val="20"/>
              </w:rPr>
              <w:t xml:space="preserve">13 891 Avtalsjuridik och digitala modeller beskriver </w:t>
            </w:r>
            <w:r w:rsidR="0041672E" w:rsidRPr="00BB0AD3">
              <w:rPr>
                <w:rFonts w:ascii="Arial" w:hAnsi="Arial" w:cs="Arial"/>
                <w:sz w:val="20"/>
                <w:szCs w:val="20"/>
              </w:rPr>
              <w:t xml:space="preserve">vad byggherren bör beakta vid genomförande av ett digitalt </w:t>
            </w:r>
            <w:r w:rsidRPr="00BB0AD3">
              <w:rPr>
                <w:rFonts w:ascii="Arial" w:hAnsi="Arial" w:cs="Arial"/>
                <w:sz w:val="20"/>
                <w:szCs w:val="20"/>
              </w:rPr>
              <w:t>ett proj</w:t>
            </w:r>
            <w:r w:rsidR="0041672E" w:rsidRPr="00BB0AD3">
              <w:rPr>
                <w:rFonts w:ascii="Arial" w:hAnsi="Arial" w:cs="Arial"/>
                <w:sz w:val="20"/>
                <w:szCs w:val="20"/>
              </w:rPr>
              <w:t xml:space="preserve">ekt med objektsmodeller. </w:t>
            </w:r>
            <w:r w:rsidR="00895C6C" w:rsidRPr="00BB0AD3">
              <w:rPr>
                <w:rFonts w:ascii="Arial" w:hAnsi="Arial" w:cs="Arial"/>
                <w:sz w:val="20"/>
                <w:szCs w:val="20"/>
              </w:rPr>
              <w:br/>
              <w:t xml:space="preserve">Resultatet finns på </w:t>
            </w:r>
            <w:proofErr w:type="gramStart"/>
            <w:r w:rsidR="00895C6C" w:rsidRPr="00BB0AD3">
              <w:rPr>
                <w:rFonts w:ascii="Arial" w:hAnsi="Arial" w:cs="Arial"/>
                <w:sz w:val="20"/>
                <w:szCs w:val="20"/>
              </w:rPr>
              <w:t>SBUFs</w:t>
            </w:r>
            <w:proofErr w:type="gramEnd"/>
            <w:r w:rsidR="00895C6C" w:rsidRPr="00BB0AD3">
              <w:rPr>
                <w:rFonts w:ascii="Arial" w:hAnsi="Arial" w:cs="Arial"/>
                <w:sz w:val="20"/>
                <w:szCs w:val="20"/>
              </w:rPr>
              <w:t xml:space="preserve"> </w:t>
            </w:r>
            <w:r w:rsidR="00413BBC" w:rsidRPr="00BB0AD3">
              <w:rPr>
                <w:rFonts w:ascii="Arial" w:hAnsi="Arial" w:cs="Arial"/>
                <w:sz w:val="20"/>
                <w:szCs w:val="20"/>
              </w:rPr>
              <w:t xml:space="preserve">hemsida </w:t>
            </w:r>
            <w:r w:rsidR="00895C6C" w:rsidRPr="00BB0AD3">
              <w:rPr>
                <w:rFonts w:ascii="Arial" w:hAnsi="Arial" w:cs="Arial"/>
                <w:sz w:val="20"/>
                <w:szCs w:val="20"/>
              </w:rPr>
              <w:t>och</w:t>
            </w:r>
            <w:r w:rsidR="00413BBC" w:rsidRPr="00BB0AD3">
              <w:rPr>
                <w:rFonts w:ascii="Arial" w:hAnsi="Arial" w:cs="Arial"/>
                <w:sz w:val="20"/>
                <w:szCs w:val="20"/>
              </w:rPr>
              <w:t xml:space="preserve"> snart på</w:t>
            </w:r>
            <w:r w:rsidR="00895C6C" w:rsidRPr="00BB0AD3">
              <w:rPr>
                <w:rFonts w:ascii="Arial" w:hAnsi="Arial" w:cs="Arial"/>
                <w:sz w:val="20"/>
                <w:szCs w:val="20"/>
              </w:rPr>
              <w:t xml:space="preserve"> BIM Alliances hemsid</w:t>
            </w:r>
            <w:r w:rsidR="00413BBC" w:rsidRPr="00BB0AD3">
              <w:rPr>
                <w:rFonts w:ascii="Arial" w:hAnsi="Arial" w:cs="Arial"/>
                <w:sz w:val="20"/>
                <w:szCs w:val="20"/>
              </w:rPr>
              <w:t>a</w:t>
            </w:r>
            <w:r w:rsidR="00895C6C" w:rsidRPr="00BB0AD3">
              <w:rPr>
                <w:rFonts w:ascii="Arial" w:hAnsi="Arial" w:cs="Arial"/>
                <w:sz w:val="20"/>
                <w:szCs w:val="20"/>
              </w:rPr>
              <w:t>.</w:t>
            </w:r>
            <w:r w:rsidR="00AD2799" w:rsidRPr="00BB0AD3">
              <w:rPr>
                <w:rFonts w:ascii="Arial" w:hAnsi="Arial" w:cs="Arial"/>
                <w:sz w:val="20"/>
                <w:szCs w:val="20"/>
              </w:rPr>
              <w:t xml:space="preserve"> Läs den gärna.</w:t>
            </w:r>
          </w:p>
          <w:p w14:paraId="35B63503" w14:textId="77777777" w:rsidR="00AD2799" w:rsidRPr="00BB0AD3" w:rsidRDefault="00AD2799" w:rsidP="00737DCA">
            <w:pPr>
              <w:rPr>
                <w:rFonts w:ascii="Arial" w:hAnsi="Arial" w:cs="Arial"/>
                <w:sz w:val="20"/>
                <w:szCs w:val="20"/>
              </w:rPr>
            </w:pPr>
          </w:p>
          <w:p w14:paraId="6B434C85" w14:textId="044BB14D" w:rsidR="00895C6C" w:rsidRPr="00BB0AD3" w:rsidRDefault="00AD2799" w:rsidP="00737DCA">
            <w:pPr>
              <w:rPr>
                <w:rFonts w:ascii="Arial" w:hAnsi="Arial" w:cs="Arial"/>
                <w:sz w:val="20"/>
                <w:szCs w:val="20"/>
              </w:rPr>
            </w:pPr>
            <w:r w:rsidRPr="00BB0AD3">
              <w:rPr>
                <w:rFonts w:ascii="Arial" w:hAnsi="Arial" w:cs="Arial"/>
                <w:sz w:val="20"/>
                <w:szCs w:val="20"/>
              </w:rPr>
              <w:lastRenderedPageBreak/>
              <w:t>En viktig aspekt är</w:t>
            </w:r>
            <w:r w:rsidR="00AC0BC0" w:rsidRPr="00BB0AD3">
              <w:rPr>
                <w:rFonts w:ascii="Arial" w:hAnsi="Arial" w:cs="Arial"/>
                <w:sz w:val="20"/>
                <w:szCs w:val="20"/>
              </w:rPr>
              <w:t xml:space="preserve"> att komma</w:t>
            </w:r>
            <w:r w:rsidRPr="00BB0AD3">
              <w:rPr>
                <w:rFonts w:ascii="Arial" w:hAnsi="Arial" w:cs="Arial"/>
                <w:sz w:val="20"/>
                <w:szCs w:val="20"/>
              </w:rPr>
              <w:t xml:space="preserve"> överens om</w:t>
            </w:r>
            <w:r w:rsidR="00895C6C" w:rsidRPr="00BB0AD3">
              <w:rPr>
                <w:rFonts w:ascii="Arial" w:hAnsi="Arial" w:cs="Arial"/>
                <w:sz w:val="20"/>
                <w:szCs w:val="20"/>
              </w:rPr>
              <w:t xml:space="preserve"> nyttjanderätt till</w:t>
            </w:r>
            <w:r w:rsidR="00C474A6" w:rsidRPr="00BB0AD3">
              <w:rPr>
                <w:rFonts w:ascii="Arial" w:hAnsi="Arial" w:cs="Arial"/>
                <w:sz w:val="20"/>
                <w:szCs w:val="20"/>
              </w:rPr>
              <w:t xml:space="preserve"> </w:t>
            </w:r>
            <w:r w:rsidR="00895C6C" w:rsidRPr="00BB0AD3">
              <w:rPr>
                <w:rFonts w:ascii="Arial" w:hAnsi="Arial" w:cs="Arial"/>
                <w:sz w:val="20"/>
                <w:szCs w:val="20"/>
              </w:rPr>
              <w:t>mod</w:t>
            </w:r>
            <w:r w:rsidR="00C474A6" w:rsidRPr="00BB0AD3">
              <w:rPr>
                <w:rFonts w:ascii="Arial" w:hAnsi="Arial" w:cs="Arial"/>
                <w:sz w:val="20"/>
                <w:szCs w:val="20"/>
              </w:rPr>
              <w:t>e</w:t>
            </w:r>
            <w:r w:rsidR="00895C6C" w:rsidRPr="00BB0AD3">
              <w:rPr>
                <w:rFonts w:ascii="Arial" w:hAnsi="Arial" w:cs="Arial"/>
                <w:sz w:val="20"/>
                <w:szCs w:val="20"/>
              </w:rPr>
              <w:t xml:space="preserve">llen för alla berörda </w:t>
            </w:r>
            <w:r w:rsidR="00C474A6" w:rsidRPr="00BB0AD3">
              <w:rPr>
                <w:rFonts w:ascii="Arial" w:hAnsi="Arial" w:cs="Arial"/>
                <w:sz w:val="20"/>
                <w:szCs w:val="20"/>
              </w:rPr>
              <w:t>aktörer under alla skeden.</w:t>
            </w:r>
          </w:p>
          <w:p w14:paraId="00FB3041" w14:textId="3F76E12A" w:rsidR="0041672E" w:rsidRPr="00BB0AD3" w:rsidRDefault="0041672E" w:rsidP="00737DCA">
            <w:pPr>
              <w:rPr>
                <w:rFonts w:ascii="Arial" w:hAnsi="Arial" w:cs="Arial"/>
                <w:sz w:val="20"/>
                <w:szCs w:val="20"/>
              </w:rPr>
            </w:pPr>
          </w:p>
          <w:p w14:paraId="4EA8E0E6" w14:textId="287FDACB" w:rsidR="0041672E" w:rsidRPr="00BB0AD3" w:rsidRDefault="0041672E" w:rsidP="00737DCA">
            <w:pPr>
              <w:rPr>
                <w:rFonts w:ascii="Arial" w:hAnsi="Arial" w:cs="Arial"/>
                <w:sz w:val="20"/>
                <w:szCs w:val="20"/>
              </w:rPr>
            </w:pPr>
            <w:r w:rsidRPr="00BB0AD3">
              <w:rPr>
                <w:rFonts w:ascii="Arial" w:hAnsi="Arial" w:cs="Arial"/>
                <w:sz w:val="20"/>
                <w:szCs w:val="20"/>
              </w:rPr>
              <w:t xml:space="preserve">I vårt projekt ’Upphandling och produktion via modell’ koncentrerar vi oss på det som berör installationer med olika typer av genomförande. Vi har arbetat in </w:t>
            </w:r>
            <w:r w:rsidR="00AD2799" w:rsidRPr="00BB0AD3">
              <w:rPr>
                <w:rFonts w:ascii="Arial" w:hAnsi="Arial" w:cs="Arial"/>
                <w:sz w:val="20"/>
                <w:szCs w:val="20"/>
              </w:rPr>
              <w:t xml:space="preserve">relevanta </w:t>
            </w:r>
            <w:r w:rsidRPr="00BB0AD3">
              <w:rPr>
                <w:rFonts w:ascii="Arial" w:hAnsi="Arial" w:cs="Arial"/>
                <w:sz w:val="20"/>
                <w:szCs w:val="20"/>
              </w:rPr>
              <w:t xml:space="preserve">delar av </w:t>
            </w:r>
            <w:r w:rsidR="00AD2799" w:rsidRPr="00BB0AD3">
              <w:rPr>
                <w:rFonts w:ascii="Arial" w:hAnsi="Arial" w:cs="Arial"/>
                <w:sz w:val="20"/>
                <w:szCs w:val="20"/>
              </w:rPr>
              <w:t>’</w:t>
            </w:r>
            <w:r w:rsidRPr="00BB0AD3">
              <w:rPr>
                <w:rFonts w:ascii="Arial" w:hAnsi="Arial" w:cs="Arial"/>
                <w:sz w:val="20"/>
                <w:szCs w:val="20"/>
              </w:rPr>
              <w:t>Avtalsjuridi</w:t>
            </w:r>
            <w:r w:rsidR="00AD2799" w:rsidRPr="00BB0AD3">
              <w:rPr>
                <w:rFonts w:ascii="Arial" w:hAnsi="Arial" w:cs="Arial"/>
                <w:sz w:val="20"/>
                <w:szCs w:val="20"/>
              </w:rPr>
              <w:t>k och digitala modeller’ i denna reviderade version</w:t>
            </w:r>
            <w:r w:rsidR="00413BBC" w:rsidRPr="00BB0AD3">
              <w:rPr>
                <w:rFonts w:ascii="Arial" w:hAnsi="Arial" w:cs="Arial"/>
                <w:sz w:val="20"/>
                <w:szCs w:val="20"/>
              </w:rPr>
              <w:t xml:space="preserve"> mars 2022</w:t>
            </w:r>
            <w:r w:rsidR="00AD2799" w:rsidRPr="00BB0AD3">
              <w:rPr>
                <w:rFonts w:ascii="Arial" w:hAnsi="Arial" w:cs="Arial"/>
                <w:sz w:val="20"/>
                <w:szCs w:val="20"/>
              </w:rPr>
              <w:t>.</w:t>
            </w:r>
            <w:r w:rsidRPr="00BB0AD3">
              <w:rPr>
                <w:rFonts w:ascii="Arial" w:hAnsi="Arial" w:cs="Arial"/>
                <w:sz w:val="20"/>
                <w:szCs w:val="20"/>
              </w:rPr>
              <w:t xml:space="preserve"> </w:t>
            </w:r>
          </w:p>
          <w:p w14:paraId="3318B26C" w14:textId="1071551F" w:rsidR="00737DCA" w:rsidRPr="00BB0AD3" w:rsidRDefault="00737DCA" w:rsidP="00E24ADA">
            <w:pPr>
              <w:rPr>
                <w:rFonts w:ascii="Arial" w:hAnsi="Arial" w:cs="Arial"/>
                <w:sz w:val="20"/>
                <w:szCs w:val="20"/>
                <w:lang w:eastAsia="en-US"/>
              </w:rPr>
            </w:pPr>
          </w:p>
        </w:tc>
      </w:tr>
      <w:tr w:rsidR="00737DCA" w:rsidRPr="00CD122B" w14:paraId="579218B1" w14:textId="77777777" w:rsidTr="00E24ADA">
        <w:tc>
          <w:tcPr>
            <w:tcW w:w="9856" w:type="dxa"/>
            <w:gridSpan w:val="2"/>
            <w:tcBorders>
              <w:top w:val="nil"/>
              <w:left w:val="nil"/>
              <w:bottom w:val="nil"/>
              <w:right w:val="nil"/>
            </w:tcBorders>
          </w:tcPr>
          <w:p w14:paraId="380CA13B" w14:textId="75F1A78F" w:rsidR="00737DCA" w:rsidRDefault="00737DCA" w:rsidP="00A609C2">
            <w:pPr>
              <w:pStyle w:val="Rubrik1"/>
              <w:rPr>
                <w:sz w:val="20"/>
                <w:szCs w:val="20"/>
                <w:lang w:eastAsia="en-US"/>
              </w:rPr>
            </w:pPr>
            <w:bookmarkStart w:id="3" w:name="_Toc97372925"/>
            <w:r>
              <w:lastRenderedPageBreak/>
              <w:t>Informationsleveranser</w:t>
            </w:r>
            <w:bookmarkEnd w:id="3"/>
          </w:p>
        </w:tc>
      </w:tr>
      <w:tr w:rsidR="00737DCA" w:rsidRPr="00CD122B" w14:paraId="0F89A589" w14:textId="77777777" w:rsidTr="00E24ADA">
        <w:tc>
          <w:tcPr>
            <w:tcW w:w="9856" w:type="dxa"/>
            <w:gridSpan w:val="2"/>
            <w:tcBorders>
              <w:top w:val="nil"/>
              <w:left w:val="nil"/>
              <w:bottom w:val="nil"/>
              <w:right w:val="nil"/>
            </w:tcBorders>
          </w:tcPr>
          <w:p w14:paraId="12A643F4" w14:textId="77777777" w:rsidR="00737DCA" w:rsidRDefault="00737DCA" w:rsidP="00737DCA">
            <w:pPr>
              <w:rPr>
                <w:rFonts w:ascii="Arial" w:hAnsi="Arial" w:cs="Arial"/>
                <w:sz w:val="20"/>
                <w:szCs w:val="20"/>
                <w:lang w:eastAsia="en-US"/>
              </w:rPr>
            </w:pPr>
          </w:p>
        </w:tc>
      </w:tr>
      <w:tr w:rsidR="00737DCA" w:rsidRPr="00CD122B" w14:paraId="2994EBC6" w14:textId="77777777" w:rsidTr="00E24ADA">
        <w:tc>
          <w:tcPr>
            <w:tcW w:w="1758" w:type="dxa"/>
            <w:tcBorders>
              <w:top w:val="nil"/>
              <w:left w:val="nil"/>
              <w:bottom w:val="nil"/>
              <w:right w:val="nil"/>
            </w:tcBorders>
          </w:tcPr>
          <w:p w14:paraId="31363F5F" w14:textId="25121A24" w:rsidR="00737DCA" w:rsidRPr="00320FFD" w:rsidRDefault="00737DCA" w:rsidP="00737DCA">
            <w:pPr>
              <w:rPr>
                <w:rFonts w:ascii="Arial" w:hAnsi="Arial" w:cs="Arial"/>
                <w:b/>
                <w:sz w:val="20"/>
                <w:szCs w:val="20"/>
              </w:rPr>
            </w:pPr>
            <w:r>
              <w:rPr>
                <w:rFonts w:ascii="Arial" w:hAnsi="Arial" w:cs="Arial"/>
                <w:b/>
                <w:sz w:val="20"/>
                <w:szCs w:val="20"/>
              </w:rPr>
              <w:t>Informations-leveranser</w:t>
            </w:r>
          </w:p>
        </w:tc>
        <w:tc>
          <w:tcPr>
            <w:tcW w:w="8098" w:type="dxa"/>
            <w:tcBorders>
              <w:top w:val="single" w:sz="4" w:space="0" w:color="auto"/>
              <w:left w:val="nil"/>
              <w:bottom w:val="nil"/>
              <w:right w:val="nil"/>
            </w:tcBorders>
          </w:tcPr>
          <w:p w14:paraId="68273A30" w14:textId="08AC67AD" w:rsidR="00737DCA" w:rsidRPr="00BB0AD3" w:rsidRDefault="00737DCA" w:rsidP="00737DCA">
            <w:pPr>
              <w:rPr>
                <w:rFonts w:ascii="Arial" w:hAnsi="Arial" w:cs="Arial"/>
                <w:sz w:val="20"/>
                <w:szCs w:val="20"/>
                <w:lang w:eastAsia="en-US"/>
              </w:rPr>
            </w:pPr>
            <w:r w:rsidRPr="00BB0AD3">
              <w:rPr>
                <w:rFonts w:ascii="Arial" w:hAnsi="Arial" w:cs="Arial"/>
                <w:sz w:val="20"/>
                <w:szCs w:val="20"/>
                <w:lang w:eastAsia="en-US"/>
              </w:rPr>
              <w:t xml:space="preserve">Vi har i detta SBUF-projekt definierat informationsleveranser </w:t>
            </w:r>
            <w:r w:rsidR="00C474A6" w:rsidRPr="00BB0AD3">
              <w:rPr>
                <w:rFonts w:ascii="Arial" w:hAnsi="Arial" w:cs="Arial"/>
                <w:sz w:val="20"/>
                <w:szCs w:val="20"/>
                <w:lang w:eastAsia="en-US"/>
              </w:rPr>
              <w:t xml:space="preserve">till VVS </w:t>
            </w:r>
            <w:r w:rsidRPr="00BB0AD3">
              <w:rPr>
                <w:rFonts w:ascii="Arial" w:hAnsi="Arial" w:cs="Arial"/>
                <w:sz w:val="20"/>
                <w:szCs w:val="20"/>
                <w:lang w:eastAsia="en-US"/>
              </w:rPr>
              <w:t xml:space="preserve">i form av </w:t>
            </w:r>
            <w:r w:rsidRPr="00BB0AD3">
              <w:rPr>
                <w:rFonts w:ascii="Arial" w:hAnsi="Arial" w:cs="Arial"/>
                <w:b/>
                <w:bCs/>
                <w:sz w:val="20"/>
                <w:szCs w:val="20"/>
                <w:lang w:eastAsia="en-US"/>
              </w:rPr>
              <w:t>Excelark</w:t>
            </w:r>
            <w:r w:rsidR="001E2B6F" w:rsidRPr="00BB0AD3">
              <w:rPr>
                <w:rFonts w:ascii="Arial" w:hAnsi="Arial" w:cs="Arial"/>
                <w:b/>
                <w:bCs/>
                <w:sz w:val="20"/>
                <w:szCs w:val="20"/>
                <w:lang w:eastAsia="en-US"/>
              </w:rPr>
              <w:t xml:space="preserve"> MF kalkyl</w:t>
            </w:r>
            <w:r w:rsidR="001E2B6F" w:rsidRPr="00BB0AD3">
              <w:rPr>
                <w:rFonts w:ascii="Arial" w:hAnsi="Arial" w:cs="Arial"/>
                <w:sz w:val="20"/>
                <w:szCs w:val="20"/>
                <w:lang w:eastAsia="en-US"/>
              </w:rPr>
              <w:t xml:space="preserve"> dels för VS/rör dels för ventilation</w:t>
            </w:r>
            <w:r w:rsidRPr="00BB0AD3">
              <w:rPr>
                <w:rFonts w:ascii="Arial" w:hAnsi="Arial" w:cs="Arial"/>
                <w:sz w:val="20"/>
                <w:szCs w:val="20"/>
                <w:lang w:eastAsia="en-US"/>
              </w:rPr>
              <w:t>.</w:t>
            </w:r>
            <w:r w:rsidR="00896F26" w:rsidRPr="00BB0AD3">
              <w:rPr>
                <w:rFonts w:ascii="Arial" w:hAnsi="Arial" w:cs="Arial"/>
                <w:sz w:val="20"/>
                <w:szCs w:val="20"/>
                <w:lang w:eastAsia="en-US"/>
              </w:rPr>
              <w:t xml:space="preserve"> </w:t>
            </w:r>
            <w:r w:rsidR="00BD03FB" w:rsidRPr="00BB0AD3">
              <w:rPr>
                <w:rFonts w:ascii="Arial" w:hAnsi="Arial" w:cs="Arial"/>
                <w:sz w:val="20"/>
                <w:szCs w:val="20"/>
                <w:lang w:eastAsia="en-US"/>
              </w:rPr>
              <w:t xml:space="preserve">Informationens innehåll </w:t>
            </w:r>
            <w:r w:rsidR="001E2B6F" w:rsidRPr="00BB0AD3">
              <w:rPr>
                <w:rFonts w:ascii="Arial" w:hAnsi="Arial" w:cs="Arial"/>
                <w:sz w:val="20"/>
                <w:szCs w:val="20"/>
                <w:lang w:eastAsia="en-US"/>
              </w:rPr>
              <w:t xml:space="preserve">i </w:t>
            </w:r>
            <w:r w:rsidR="00896F26" w:rsidRPr="00BB0AD3">
              <w:rPr>
                <w:rFonts w:ascii="Arial" w:hAnsi="Arial" w:cs="Arial"/>
                <w:sz w:val="20"/>
                <w:szCs w:val="20"/>
                <w:lang w:eastAsia="en-US"/>
              </w:rPr>
              <w:t xml:space="preserve">dessa </w:t>
            </w:r>
            <w:r w:rsidR="00BD03FB" w:rsidRPr="00BB0AD3">
              <w:rPr>
                <w:rFonts w:ascii="Arial" w:hAnsi="Arial" w:cs="Arial"/>
                <w:sz w:val="20"/>
                <w:szCs w:val="20"/>
                <w:lang w:eastAsia="en-US"/>
              </w:rPr>
              <w:t xml:space="preserve">begränsas till det som är </w:t>
            </w:r>
            <w:r w:rsidR="001E2B6F" w:rsidRPr="00BB0AD3">
              <w:rPr>
                <w:rFonts w:ascii="Arial" w:hAnsi="Arial" w:cs="Arial"/>
                <w:sz w:val="20"/>
                <w:szCs w:val="20"/>
                <w:lang w:eastAsia="en-US"/>
              </w:rPr>
              <w:t xml:space="preserve">en </w:t>
            </w:r>
            <w:r w:rsidR="00BD03FB" w:rsidRPr="00BB0AD3">
              <w:rPr>
                <w:rFonts w:ascii="Arial" w:hAnsi="Arial" w:cs="Arial"/>
                <w:sz w:val="20"/>
                <w:szCs w:val="20"/>
                <w:lang w:eastAsia="en-US"/>
              </w:rPr>
              <w:t xml:space="preserve">grund </w:t>
            </w:r>
            <w:r w:rsidR="001E2B6F" w:rsidRPr="00BB0AD3">
              <w:rPr>
                <w:rFonts w:ascii="Arial" w:hAnsi="Arial" w:cs="Arial"/>
                <w:sz w:val="20"/>
                <w:szCs w:val="20"/>
                <w:lang w:eastAsia="en-US"/>
              </w:rPr>
              <w:t>f</w:t>
            </w:r>
            <w:r w:rsidRPr="00BB0AD3">
              <w:rPr>
                <w:rFonts w:ascii="Arial" w:hAnsi="Arial" w:cs="Arial"/>
                <w:sz w:val="20"/>
                <w:szCs w:val="20"/>
                <w:lang w:eastAsia="en-US"/>
              </w:rPr>
              <w:t xml:space="preserve">ör att en VVS-installatör ska kunna göra en </w:t>
            </w:r>
            <w:r w:rsidR="001E2B6F" w:rsidRPr="00BB0AD3">
              <w:rPr>
                <w:rFonts w:ascii="Arial" w:hAnsi="Arial" w:cs="Arial"/>
                <w:sz w:val="20"/>
                <w:szCs w:val="20"/>
                <w:lang w:eastAsia="en-US"/>
              </w:rPr>
              <w:t>kalkyl</w:t>
            </w:r>
            <w:r w:rsidRPr="00BB0AD3">
              <w:rPr>
                <w:rFonts w:ascii="Arial" w:hAnsi="Arial" w:cs="Arial"/>
                <w:sz w:val="20"/>
                <w:szCs w:val="20"/>
                <w:lang w:eastAsia="en-US"/>
              </w:rPr>
              <w:t xml:space="preserve"> för ett anbud</w:t>
            </w:r>
            <w:r w:rsidR="001E2B6F" w:rsidRPr="00BB0AD3">
              <w:rPr>
                <w:rFonts w:ascii="Arial" w:hAnsi="Arial" w:cs="Arial"/>
                <w:sz w:val="20"/>
                <w:szCs w:val="20"/>
                <w:lang w:eastAsia="en-US"/>
              </w:rPr>
              <w:t>.</w:t>
            </w:r>
          </w:p>
          <w:p w14:paraId="5B575879" w14:textId="77777777" w:rsidR="00C474A6" w:rsidRPr="00BB0AD3" w:rsidRDefault="00C474A6" w:rsidP="00737DCA">
            <w:pPr>
              <w:rPr>
                <w:rFonts w:ascii="Arial" w:hAnsi="Arial" w:cs="Arial"/>
                <w:sz w:val="20"/>
                <w:szCs w:val="20"/>
                <w:lang w:eastAsia="en-US"/>
              </w:rPr>
            </w:pPr>
          </w:p>
          <w:p w14:paraId="5556BE2E" w14:textId="2006B8C4" w:rsidR="00C474A6" w:rsidRDefault="00C474A6" w:rsidP="00737DCA">
            <w:pPr>
              <w:rPr>
                <w:rFonts w:ascii="Arial" w:hAnsi="Arial" w:cs="Arial"/>
                <w:sz w:val="20"/>
                <w:szCs w:val="20"/>
                <w:lang w:eastAsia="en-US"/>
              </w:rPr>
            </w:pPr>
            <w:r w:rsidRPr="00BB0AD3">
              <w:rPr>
                <w:rFonts w:ascii="Arial" w:hAnsi="Arial" w:cs="Arial"/>
                <w:sz w:val="20"/>
                <w:szCs w:val="20"/>
                <w:lang w:eastAsia="en-US"/>
              </w:rPr>
              <w:t xml:space="preserve">För mer omfattande information till VVS kan man använda </w:t>
            </w:r>
            <w:r w:rsidRPr="00BB0AD3">
              <w:rPr>
                <w:rFonts w:ascii="Arial" w:hAnsi="Arial" w:cs="Arial"/>
                <w:b/>
                <w:bCs/>
                <w:sz w:val="20"/>
                <w:szCs w:val="20"/>
                <w:lang w:eastAsia="en-US"/>
              </w:rPr>
              <w:t>Mall del 1</w:t>
            </w:r>
            <w:r w:rsidRPr="00BB0AD3">
              <w:rPr>
                <w:rFonts w:ascii="Arial" w:hAnsi="Arial" w:cs="Arial"/>
                <w:sz w:val="20"/>
                <w:szCs w:val="20"/>
                <w:lang w:eastAsia="en-US"/>
              </w:rPr>
              <w:t>.</w:t>
            </w:r>
            <w:r w:rsidRPr="00BB0AD3">
              <w:rPr>
                <w:rFonts w:ascii="Arial" w:hAnsi="Arial" w:cs="Arial"/>
                <w:sz w:val="20"/>
                <w:szCs w:val="20"/>
                <w:lang w:eastAsia="en-US"/>
              </w:rPr>
              <w:br/>
              <w:t>Mallarnas innehåll grundas på kapitlet</w:t>
            </w:r>
            <w:r w:rsidR="00850D47" w:rsidRPr="00BB0AD3">
              <w:rPr>
                <w:rFonts w:ascii="Arial" w:hAnsi="Arial" w:cs="Arial"/>
                <w:sz w:val="20"/>
                <w:szCs w:val="20"/>
                <w:lang w:eastAsia="en-US"/>
              </w:rPr>
              <w:t xml:space="preserve"> B</w:t>
            </w:r>
            <w:r w:rsidRPr="00BB0AD3">
              <w:rPr>
                <w:rFonts w:ascii="Arial" w:hAnsi="Arial" w:cs="Arial"/>
                <w:sz w:val="20"/>
                <w:szCs w:val="20"/>
                <w:lang w:eastAsia="en-US"/>
              </w:rPr>
              <w:t xml:space="preserve"> Krav på projektörens leverans av modell.</w:t>
            </w:r>
          </w:p>
          <w:p w14:paraId="3722BB7C" w14:textId="77777777" w:rsidR="00737DCA" w:rsidRDefault="00737DCA" w:rsidP="00737DCA">
            <w:pPr>
              <w:rPr>
                <w:rFonts w:ascii="Arial" w:hAnsi="Arial" w:cs="Arial"/>
                <w:sz w:val="20"/>
                <w:szCs w:val="20"/>
                <w:lang w:eastAsia="en-US"/>
              </w:rPr>
            </w:pPr>
          </w:p>
          <w:p w14:paraId="64D41A70" w14:textId="5A743504" w:rsidR="00737DCA" w:rsidRDefault="00737DCA" w:rsidP="00737DCA">
            <w:pPr>
              <w:rPr>
                <w:rFonts w:ascii="Arial" w:hAnsi="Arial" w:cs="Arial"/>
                <w:sz w:val="20"/>
                <w:szCs w:val="20"/>
                <w:lang w:eastAsia="en-US"/>
              </w:rPr>
            </w:pPr>
            <w:r>
              <w:rPr>
                <w:rFonts w:ascii="Arial" w:hAnsi="Arial" w:cs="Arial"/>
                <w:sz w:val="20"/>
                <w:szCs w:val="20"/>
                <w:lang w:eastAsia="en-US"/>
              </w:rPr>
              <w:t>Vid användningen av objektsmodeller ska information överföras mellan olika IT-system.</w:t>
            </w:r>
          </w:p>
          <w:p w14:paraId="129C3786" w14:textId="53315403" w:rsidR="00737DCA" w:rsidRDefault="00737DCA" w:rsidP="00737DCA">
            <w:pPr>
              <w:rPr>
                <w:rFonts w:ascii="Arial" w:hAnsi="Arial" w:cs="Arial"/>
                <w:sz w:val="20"/>
                <w:szCs w:val="20"/>
                <w:lang w:eastAsia="en-US"/>
              </w:rPr>
            </w:pPr>
            <w:r>
              <w:rPr>
                <w:rFonts w:ascii="Arial" w:hAnsi="Arial" w:cs="Arial"/>
                <w:sz w:val="20"/>
                <w:szCs w:val="20"/>
                <w:lang w:eastAsia="en-US"/>
              </w:rPr>
              <w:t>Modellen innehåller ofta information som används av olika parter för olika syften. Ett exempel är att projektören ska göra beräkningar för att dimensionera installationssystem</w:t>
            </w:r>
            <w:r w:rsidR="001E2B6F">
              <w:rPr>
                <w:rFonts w:ascii="Arial" w:hAnsi="Arial" w:cs="Arial"/>
                <w:sz w:val="20"/>
                <w:szCs w:val="20"/>
                <w:lang w:eastAsia="en-US"/>
              </w:rPr>
              <w:t xml:space="preserve"> vilket kräver delvis annan information än för mängder för en anbudskalkyl.</w:t>
            </w:r>
          </w:p>
          <w:p w14:paraId="57BB5BF1" w14:textId="56D20C03" w:rsidR="00737DCA" w:rsidRDefault="00086CF6" w:rsidP="00737DCA">
            <w:pPr>
              <w:rPr>
                <w:rFonts w:ascii="Arial" w:hAnsi="Arial" w:cs="Arial"/>
                <w:sz w:val="20"/>
                <w:szCs w:val="20"/>
                <w:lang w:eastAsia="en-US"/>
              </w:rPr>
            </w:pPr>
            <w:r>
              <w:rPr>
                <w:noProof/>
              </w:rPr>
              <w:drawing>
                <wp:anchor distT="0" distB="0" distL="114300" distR="114300" simplePos="0" relativeHeight="251657216" behindDoc="0" locked="0" layoutInCell="1" allowOverlap="1" wp14:anchorId="467893AD" wp14:editId="4D469846">
                  <wp:simplePos x="0" y="0"/>
                  <wp:positionH relativeFrom="column">
                    <wp:posOffset>2079625</wp:posOffset>
                  </wp:positionH>
                  <wp:positionV relativeFrom="paragraph">
                    <wp:posOffset>103505</wp:posOffset>
                  </wp:positionV>
                  <wp:extent cx="2867025" cy="1335405"/>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flipV="1">
                            <a:off x="0" y="0"/>
                            <a:ext cx="2867025" cy="1335405"/>
                          </a:xfrm>
                          <a:prstGeom prst="rect">
                            <a:avLst/>
                          </a:prstGeom>
                          <a:noFill/>
                          <a:ln>
                            <a:noFill/>
                          </a:ln>
                        </pic:spPr>
                      </pic:pic>
                    </a:graphicData>
                  </a:graphic>
                </wp:anchor>
              </w:drawing>
            </w:r>
          </w:p>
          <w:p w14:paraId="78EE9AE5" w14:textId="780FD906" w:rsidR="0073195B" w:rsidRDefault="00737DCA" w:rsidP="00737DCA">
            <w:pPr>
              <w:rPr>
                <w:rFonts w:ascii="Arial" w:hAnsi="Arial" w:cs="Arial"/>
                <w:sz w:val="20"/>
                <w:szCs w:val="20"/>
                <w:lang w:eastAsia="en-US"/>
              </w:rPr>
            </w:pPr>
            <w:r>
              <w:rPr>
                <w:rFonts w:ascii="Arial" w:hAnsi="Arial" w:cs="Arial"/>
                <w:sz w:val="20"/>
                <w:szCs w:val="20"/>
                <w:lang w:eastAsia="en-US"/>
              </w:rPr>
              <w:t>Vid leverans av en hel objekts</w:t>
            </w:r>
            <w:r w:rsidR="005B4207">
              <w:rPr>
                <w:rFonts w:ascii="Arial" w:hAnsi="Arial" w:cs="Arial"/>
                <w:sz w:val="20"/>
                <w:szCs w:val="20"/>
                <w:lang w:eastAsia="en-US"/>
              </w:rPr>
              <w:softHyphen/>
            </w:r>
            <w:r>
              <w:rPr>
                <w:rFonts w:ascii="Arial" w:hAnsi="Arial" w:cs="Arial"/>
                <w:sz w:val="20"/>
                <w:szCs w:val="20"/>
                <w:lang w:eastAsia="en-US"/>
              </w:rPr>
              <w:t>modell i form av en IFC-fil följer en större mängd information med. Den entreprenör som ska använda modellen kan vid behov, i samråd med projektören, skapa utdrag, vyer, som begränsar detaljerings</w:t>
            </w:r>
            <w:r w:rsidR="005B4207">
              <w:rPr>
                <w:rFonts w:ascii="Arial" w:hAnsi="Arial" w:cs="Arial"/>
                <w:sz w:val="20"/>
                <w:szCs w:val="20"/>
                <w:lang w:eastAsia="en-US"/>
              </w:rPr>
              <w:softHyphen/>
            </w:r>
            <w:r>
              <w:rPr>
                <w:rFonts w:ascii="Arial" w:hAnsi="Arial" w:cs="Arial"/>
                <w:sz w:val="20"/>
                <w:szCs w:val="20"/>
                <w:lang w:eastAsia="en-US"/>
              </w:rPr>
              <w:t>nivån för vissa användningar.</w:t>
            </w:r>
          </w:p>
          <w:p w14:paraId="7BAFDE48" w14:textId="14067563" w:rsidR="0073195B" w:rsidRDefault="0073195B" w:rsidP="00737DCA">
            <w:pPr>
              <w:rPr>
                <w:rFonts w:ascii="Arial" w:hAnsi="Arial" w:cs="Arial"/>
                <w:sz w:val="20"/>
                <w:szCs w:val="20"/>
                <w:lang w:eastAsia="en-US"/>
              </w:rPr>
            </w:pPr>
          </w:p>
          <w:p w14:paraId="44CBA61C" w14:textId="47C77CD0" w:rsidR="00737DCA" w:rsidRDefault="00737DCA" w:rsidP="00737DCA">
            <w:pPr>
              <w:rPr>
                <w:rFonts w:ascii="Arial" w:hAnsi="Arial" w:cs="Arial"/>
                <w:sz w:val="20"/>
                <w:szCs w:val="20"/>
                <w:lang w:eastAsia="en-US"/>
              </w:rPr>
            </w:pPr>
            <w:r>
              <w:rPr>
                <w:rFonts w:ascii="Arial" w:hAnsi="Arial" w:cs="Arial"/>
                <w:sz w:val="20"/>
                <w:szCs w:val="20"/>
                <w:lang w:eastAsia="en-US"/>
              </w:rPr>
              <w:t xml:space="preserve">Det finns IT-system i mobila telefoner, läsplattor eller i datorer, vi kallar dem </w:t>
            </w:r>
            <w:r w:rsidRPr="00896F26">
              <w:rPr>
                <w:rFonts w:ascii="Arial" w:hAnsi="Arial" w:cs="Arial"/>
                <w:b/>
                <w:bCs/>
                <w:sz w:val="20"/>
                <w:szCs w:val="20"/>
                <w:lang w:eastAsia="en-US"/>
              </w:rPr>
              <w:t>produktionssystem</w:t>
            </w:r>
            <w:r>
              <w:rPr>
                <w:rFonts w:ascii="Arial" w:hAnsi="Arial" w:cs="Arial"/>
                <w:sz w:val="20"/>
                <w:szCs w:val="20"/>
                <w:lang w:eastAsia="en-US"/>
              </w:rPr>
              <w:t>, som kan kombinera 3D-modell och 2D-modell med all information om objekt i objektsmodellen.</w:t>
            </w:r>
            <w:r w:rsidR="001E2B6F">
              <w:rPr>
                <w:rFonts w:ascii="Arial" w:hAnsi="Arial" w:cs="Arial"/>
                <w:sz w:val="20"/>
                <w:szCs w:val="20"/>
                <w:lang w:eastAsia="en-US"/>
              </w:rPr>
              <w:t xml:space="preserve"> Då behövs en leverans av en mer omfattande modell än för mängder till ett anbud.</w:t>
            </w:r>
          </w:p>
          <w:p w14:paraId="2CA2B77C" w14:textId="77777777" w:rsidR="00737DCA" w:rsidRDefault="00737DCA" w:rsidP="00737DCA">
            <w:pPr>
              <w:rPr>
                <w:rFonts w:ascii="Arial" w:hAnsi="Arial" w:cs="Arial"/>
                <w:sz w:val="20"/>
                <w:szCs w:val="20"/>
                <w:lang w:eastAsia="en-US"/>
              </w:rPr>
            </w:pPr>
          </w:p>
          <w:p w14:paraId="6ED8EE7B" w14:textId="0AC40F80" w:rsidR="00737DCA" w:rsidRDefault="00737DCA" w:rsidP="00737DCA">
            <w:pPr>
              <w:rPr>
                <w:rFonts w:ascii="Arial" w:hAnsi="Arial" w:cs="Arial"/>
                <w:sz w:val="20"/>
                <w:szCs w:val="20"/>
                <w:lang w:eastAsia="en-US"/>
              </w:rPr>
            </w:pPr>
            <w:r>
              <w:rPr>
                <w:rFonts w:ascii="Arial" w:hAnsi="Arial" w:cs="Arial"/>
                <w:sz w:val="20"/>
                <w:szCs w:val="20"/>
                <w:lang w:eastAsia="en-US"/>
              </w:rPr>
              <w:t xml:space="preserve">Ett exempel </w:t>
            </w:r>
            <w:r w:rsidR="001E2B6F">
              <w:rPr>
                <w:rFonts w:ascii="Arial" w:hAnsi="Arial" w:cs="Arial"/>
                <w:sz w:val="20"/>
                <w:szCs w:val="20"/>
                <w:lang w:eastAsia="en-US"/>
              </w:rPr>
              <w:t xml:space="preserve">på begränsning av information </w:t>
            </w:r>
            <w:r>
              <w:rPr>
                <w:rFonts w:ascii="Arial" w:hAnsi="Arial" w:cs="Arial"/>
                <w:sz w:val="20"/>
                <w:szCs w:val="20"/>
                <w:lang w:eastAsia="en-US"/>
              </w:rPr>
              <w:t xml:space="preserve">är att montören bara vill se primära detaljer för en pump. Om mer detaljer behövs kan montören nå kompletterande information. </w:t>
            </w:r>
          </w:p>
          <w:p w14:paraId="5643CAF0" w14:textId="77777777" w:rsidR="00737DCA" w:rsidRDefault="00737DCA" w:rsidP="00737DCA">
            <w:pPr>
              <w:rPr>
                <w:rFonts w:ascii="Arial" w:hAnsi="Arial" w:cs="Arial"/>
                <w:sz w:val="20"/>
                <w:szCs w:val="20"/>
                <w:lang w:eastAsia="en-US"/>
              </w:rPr>
            </w:pPr>
          </w:p>
          <w:p w14:paraId="0929F47C" w14:textId="37D85277" w:rsidR="00737DCA" w:rsidRDefault="00737DCA" w:rsidP="00737DCA">
            <w:pPr>
              <w:rPr>
                <w:rFonts w:ascii="Arial" w:hAnsi="Arial" w:cs="Arial"/>
                <w:sz w:val="20"/>
                <w:szCs w:val="20"/>
                <w:lang w:eastAsia="en-US"/>
              </w:rPr>
            </w:pPr>
            <w:r>
              <w:rPr>
                <w:rFonts w:ascii="Arial" w:hAnsi="Arial" w:cs="Arial"/>
                <w:sz w:val="20"/>
                <w:szCs w:val="20"/>
                <w:lang w:eastAsia="en-US"/>
              </w:rPr>
              <w:t>I traditionella, ritningsbaserade projekt löser man problemet snarlikt genom begränsad information på ritningar eller andra handlingar, men det kan vara svårare att hitta kompletterande information.</w:t>
            </w:r>
            <w:r w:rsidR="001E2B6F">
              <w:rPr>
                <w:rFonts w:ascii="Arial" w:hAnsi="Arial" w:cs="Arial"/>
                <w:sz w:val="20"/>
                <w:szCs w:val="20"/>
                <w:lang w:eastAsia="en-US"/>
              </w:rPr>
              <w:t xml:space="preserve"> Modellen ger större flexibilitet.</w:t>
            </w:r>
          </w:p>
        </w:tc>
      </w:tr>
      <w:tr w:rsidR="00737DCA" w:rsidRPr="00CD122B" w14:paraId="064DC5EC" w14:textId="77777777" w:rsidTr="00E24ADA">
        <w:tc>
          <w:tcPr>
            <w:tcW w:w="9856" w:type="dxa"/>
            <w:gridSpan w:val="2"/>
            <w:tcBorders>
              <w:top w:val="nil"/>
              <w:left w:val="nil"/>
              <w:bottom w:val="nil"/>
              <w:right w:val="nil"/>
            </w:tcBorders>
          </w:tcPr>
          <w:p w14:paraId="3037977F" w14:textId="5BB86130" w:rsidR="00737DCA" w:rsidRPr="003662B4" w:rsidRDefault="00737DCA" w:rsidP="00A609C2">
            <w:pPr>
              <w:pStyle w:val="Rubrik1"/>
            </w:pPr>
            <w:bookmarkStart w:id="4" w:name="_Toc97372926"/>
            <w:r>
              <w:t>Förfrågningsunderlag</w:t>
            </w:r>
            <w:bookmarkEnd w:id="4"/>
          </w:p>
          <w:p w14:paraId="5301C775" w14:textId="5E6D20E6" w:rsidR="00737DCA" w:rsidRDefault="00737DCA" w:rsidP="00737DCA">
            <w:pPr>
              <w:rPr>
                <w:rFonts w:ascii="Arial" w:hAnsi="Arial" w:cs="Arial"/>
                <w:sz w:val="20"/>
                <w:szCs w:val="20"/>
                <w:lang w:eastAsia="en-US"/>
              </w:rPr>
            </w:pPr>
          </w:p>
        </w:tc>
      </w:tr>
      <w:tr w:rsidR="00737DCA" w:rsidRPr="00CD122B" w14:paraId="6889BE93" w14:textId="77777777" w:rsidTr="00E24ADA">
        <w:tc>
          <w:tcPr>
            <w:tcW w:w="1758" w:type="dxa"/>
            <w:tcBorders>
              <w:top w:val="nil"/>
              <w:left w:val="nil"/>
              <w:bottom w:val="nil"/>
              <w:right w:val="nil"/>
            </w:tcBorders>
          </w:tcPr>
          <w:p w14:paraId="0E3F4FE8" w14:textId="417DC3E4" w:rsidR="00737DCA" w:rsidRPr="00A510EA" w:rsidRDefault="00737DCA" w:rsidP="00737DCA">
            <w:pPr>
              <w:rPr>
                <w:rFonts w:ascii="Arial" w:hAnsi="Arial" w:cs="Arial"/>
                <w:b/>
                <w:sz w:val="20"/>
                <w:szCs w:val="20"/>
              </w:rPr>
            </w:pPr>
            <w:r w:rsidRPr="00A510EA">
              <w:rPr>
                <w:rFonts w:ascii="Arial" w:hAnsi="Arial" w:cs="Arial"/>
                <w:b/>
                <w:sz w:val="20"/>
                <w:szCs w:val="20"/>
              </w:rPr>
              <w:t>Byggherrens förfrågnings-underlag</w:t>
            </w:r>
          </w:p>
        </w:tc>
        <w:tc>
          <w:tcPr>
            <w:tcW w:w="8098" w:type="dxa"/>
            <w:tcBorders>
              <w:top w:val="single" w:sz="4" w:space="0" w:color="auto"/>
              <w:left w:val="nil"/>
              <w:bottom w:val="nil"/>
              <w:right w:val="nil"/>
            </w:tcBorders>
          </w:tcPr>
          <w:p w14:paraId="5029DEFC" w14:textId="768C3739" w:rsidR="00737DCA" w:rsidRDefault="00737DCA" w:rsidP="00737DCA">
            <w:pPr>
              <w:rPr>
                <w:rFonts w:ascii="Arial" w:hAnsi="Arial" w:cs="Arial"/>
                <w:sz w:val="20"/>
                <w:szCs w:val="20"/>
                <w:lang w:eastAsia="en-US"/>
              </w:rPr>
            </w:pPr>
            <w:r w:rsidRPr="00A510EA">
              <w:rPr>
                <w:rFonts w:ascii="Arial" w:hAnsi="Arial" w:cs="Arial"/>
                <w:sz w:val="20"/>
                <w:szCs w:val="20"/>
                <w:lang w:eastAsia="en-US"/>
              </w:rPr>
              <w:t>Ett förfrågningsunderlag behövs</w:t>
            </w:r>
            <w:r>
              <w:rPr>
                <w:rFonts w:ascii="Arial" w:hAnsi="Arial" w:cs="Arial"/>
                <w:sz w:val="20"/>
                <w:szCs w:val="20"/>
                <w:lang w:eastAsia="en-US"/>
              </w:rPr>
              <w:t xml:space="preserve"> som vid ritningsbaserat projekt.</w:t>
            </w:r>
          </w:p>
          <w:p w14:paraId="6359FB33" w14:textId="77777777" w:rsidR="00737DCA" w:rsidRDefault="00737DCA" w:rsidP="00737DCA">
            <w:pPr>
              <w:rPr>
                <w:rFonts w:ascii="Arial" w:hAnsi="Arial" w:cs="Arial"/>
                <w:sz w:val="20"/>
                <w:szCs w:val="20"/>
                <w:lang w:eastAsia="en-US"/>
              </w:rPr>
            </w:pPr>
          </w:p>
          <w:p w14:paraId="5CA3EEAC" w14:textId="2E5ED074" w:rsidR="00737DCA" w:rsidRDefault="00737DCA" w:rsidP="00737DCA">
            <w:pPr>
              <w:rPr>
                <w:rFonts w:ascii="Arial" w:hAnsi="Arial" w:cs="Arial"/>
                <w:sz w:val="20"/>
                <w:szCs w:val="20"/>
                <w:lang w:eastAsia="en-US"/>
              </w:rPr>
            </w:pPr>
            <w:r>
              <w:rPr>
                <w:rFonts w:ascii="Arial" w:hAnsi="Arial" w:cs="Arial"/>
                <w:sz w:val="20"/>
                <w:szCs w:val="20"/>
                <w:lang w:eastAsia="en-US"/>
              </w:rPr>
              <w:t>Speciellt för projekt med objektsmodeller bör man observera:</w:t>
            </w:r>
          </w:p>
          <w:p w14:paraId="79B1B191" w14:textId="77777777" w:rsidR="00737DCA" w:rsidRDefault="00737DCA" w:rsidP="00737DCA">
            <w:pPr>
              <w:pStyle w:val="Liststycke"/>
              <w:numPr>
                <w:ilvl w:val="0"/>
                <w:numId w:val="36"/>
              </w:numPr>
              <w:rPr>
                <w:rFonts w:ascii="Arial" w:hAnsi="Arial" w:cs="Arial"/>
                <w:sz w:val="20"/>
                <w:szCs w:val="20"/>
                <w:lang w:eastAsia="en-US"/>
              </w:rPr>
            </w:pPr>
            <w:r w:rsidRPr="005578BB">
              <w:rPr>
                <w:rFonts w:ascii="Arial" w:hAnsi="Arial" w:cs="Arial"/>
                <w:sz w:val="20"/>
                <w:szCs w:val="20"/>
                <w:lang w:eastAsia="en-US"/>
              </w:rPr>
              <w:t>Alla handlingar ska vara digitala.</w:t>
            </w:r>
          </w:p>
          <w:p w14:paraId="686B4223" w14:textId="77777777" w:rsidR="00737DCA" w:rsidRDefault="00737DCA" w:rsidP="00737DCA">
            <w:pPr>
              <w:pStyle w:val="Liststycke"/>
              <w:numPr>
                <w:ilvl w:val="0"/>
                <w:numId w:val="36"/>
              </w:numPr>
              <w:rPr>
                <w:rFonts w:ascii="Arial" w:hAnsi="Arial" w:cs="Arial"/>
                <w:sz w:val="20"/>
                <w:szCs w:val="20"/>
                <w:lang w:eastAsia="en-US"/>
              </w:rPr>
            </w:pPr>
            <w:r w:rsidRPr="005578BB">
              <w:rPr>
                <w:rFonts w:ascii="Arial" w:hAnsi="Arial" w:cs="Arial"/>
                <w:sz w:val="20"/>
                <w:szCs w:val="20"/>
                <w:lang w:eastAsia="en-US"/>
              </w:rPr>
              <w:t>Dokument som inte skall återanvändas för vidareutveckling kan vara i pdf.</w:t>
            </w:r>
          </w:p>
          <w:p w14:paraId="0DD6197D" w14:textId="775848C4" w:rsidR="00737DCA" w:rsidRDefault="00737DCA" w:rsidP="00737DCA">
            <w:pPr>
              <w:pStyle w:val="Liststycke"/>
              <w:numPr>
                <w:ilvl w:val="0"/>
                <w:numId w:val="36"/>
              </w:numPr>
              <w:rPr>
                <w:rFonts w:ascii="Arial" w:hAnsi="Arial" w:cs="Arial"/>
                <w:sz w:val="20"/>
                <w:szCs w:val="20"/>
                <w:lang w:eastAsia="en-US"/>
              </w:rPr>
            </w:pPr>
            <w:r>
              <w:rPr>
                <w:rFonts w:ascii="Arial" w:hAnsi="Arial" w:cs="Arial"/>
                <w:sz w:val="20"/>
                <w:szCs w:val="20"/>
                <w:lang w:eastAsia="en-US"/>
              </w:rPr>
              <w:t>Objektsmodellen bör kunna visas per disciplin och för flera discipliner samtidigt.</w:t>
            </w:r>
          </w:p>
          <w:p w14:paraId="6E0E3769" w14:textId="34ED2258" w:rsidR="00737DCA" w:rsidRDefault="00737DCA" w:rsidP="00737DCA">
            <w:pPr>
              <w:pStyle w:val="Liststycke"/>
              <w:numPr>
                <w:ilvl w:val="0"/>
                <w:numId w:val="36"/>
              </w:numPr>
              <w:rPr>
                <w:rFonts w:ascii="Arial" w:hAnsi="Arial" w:cs="Arial"/>
                <w:sz w:val="20"/>
                <w:szCs w:val="20"/>
                <w:lang w:eastAsia="en-US"/>
              </w:rPr>
            </w:pPr>
            <w:r>
              <w:rPr>
                <w:rFonts w:ascii="Arial" w:hAnsi="Arial" w:cs="Arial"/>
                <w:sz w:val="20"/>
                <w:szCs w:val="20"/>
                <w:lang w:eastAsia="en-US"/>
              </w:rPr>
              <w:t xml:space="preserve">AF-delen ska tydligt visa avsteg från AB, ABT och ABK. </w:t>
            </w:r>
          </w:p>
          <w:p w14:paraId="10EC6D8F" w14:textId="0B12DF53" w:rsidR="00737DCA" w:rsidRDefault="00737DCA" w:rsidP="00737DCA">
            <w:pPr>
              <w:pStyle w:val="Liststycke"/>
              <w:numPr>
                <w:ilvl w:val="0"/>
                <w:numId w:val="36"/>
              </w:numPr>
              <w:rPr>
                <w:rFonts w:ascii="Arial" w:hAnsi="Arial" w:cs="Arial"/>
                <w:sz w:val="20"/>
                <w:szCs w:val="20"/>
                <w:lang w:eastAsia="en-US"/>
              </w:rPr>
            </w:pPr>
            <w:r>
              <w:rPr>
                <w:rFonts w:ascii="Arial" w:hAnsi="Arial" w:cs="Arial"/>
                <w:sz w:val="20"/>
                <w:szCs w:val="20"/>
                <w:lang w:eastAsia="en-US"/>
              </w:rPr>
              <w:t>Speciellt bör modell gälla före ritningar.</w:t>
            </w:r>
          </w:p>
          <w:p w14:paraId="07A66F4F" w14:textId="648D710A" w:rsidR="00737DCA" w:rsidRDefault="00737DCA" w:rsidP="00737DCA">
            <w:pPr>
              <w:pStyle w:val="Liststycke"/>
              <w:numPr>
                <w:ilvl w:val="0"/>
                <w:numId w:val="36"/>
              </w:numPr>
              <w:rPr>
                <w:rFonts w:ascii="Arial" w:hAnsi="Arial" w:cs="Arial"/>
                <w:sz w:val="20"/>
                <w:szCs w:val="20"/>
                <w:lang w:eastAsia="en-US"/>
              </w:rPr>
            </w:pPr>
            <w:r>
              <w:rPr>
                <w:rFonts w:ascii="Arial" w:hAnsi="Arial" w:cs="Arial"/>
                <w:sz w:val="20"/>
                <w:szCs w:val="20"/>
                <w:lang w:eastAsia="en-US"/>
              </w:rPr>
              <w:lastRenderedPageBreak/>
              <w:t>TB, Teknisk Beskrivning ska vara utan mängder och bör vara inarbetad i modellen så långt möjligt.</w:t>
            </w:r>
          </w:p>
          <w:p w14:paraId="33ABF369" w14:textId="5F6486FC" w:rsidR="00737DCA" w:rsidRPr="00BB0AD3" w:rsidRDefault="00737DCA" w:rsidP="00737DCA">
            <w:pPr>
              <w:rPr>
                <w:rFonts w:ascii="Arial" w:hAnsi="Arial" w:cs="Arial"/>
                <w:sz w:val="20"/>
                <w:szCs w:val="20"/>
                <w:lang w:eastAsia="en-US"/>
              </w:rPr>
            </w:pPr>
            <w:r>
              <w:rPr>
                <w:rFonts w:ascii="Arial" w:hAnsi="Arial" w:cs="Arial"/>
                <w:sz w:val="20"/>
                <w:szCs w:val="20"/>
                <w:lang w:eastAsia="en-US"/>
              </w:rPr>
              <w:br/>
            </w:r>
            <w:r w:rsidRPr="00BB0AD3">
              <w:rPr>
                <w:rFonts w:ascii="Arial" w:hAnsi="Arial" w:cs="Arial"/>
                <w:sz w:val="20"/>
                <w:szCs w:val="20"/>
                <w:lang w:eastAsia="en-US"/>
              </w:rPr>
              <w:t xml:space="preserve">Vid </w:t>
            </w:r>
            <w:r w:rsidRPr="00BB0AD3">
              <w:rPr>
                <w:rFonts w:ascii="Arial" w:hAnsi="Arial" w:cs="Arial"/>
                <w:b/>
                <w:bCs/>
                <w:sz w:val="20"/>
                <w:szCs w:val="20"/>
                <w:lang w:eastAsia="en-US"/>
              </w:rPr>
              <w:t xml:space="preserve">Totalentreprenad </w:t>
            </w:r>
            <w:r w:rsidR="00896F26" w:rsidRPr="00BB0AD3">
              <w:rPr>
                <w:rFonts w:ascii="Arial" w:hAnsi="Arial" w:cs="Arial"/>
                <w:sz w:val="20"/>
                <w:szCs w:val="20"/>
                <w:lang w:eastAsia="en-US"/>
              </w:rPr>
              <w:t xml:space="preserve">för VVS </w:t>
            </w:r>
            <w:r w:rsidRPr="00BB0AD3">
              <w:rPr>
                <w:rFonts w:ascii="Arial" w:hAnsi="Arial" w:cs="Arial"/>
                <w:sz w:val="20"/>
                <w:szCs w:val="20"/>
                <w:lang w:eastAsia="en-US"/>
              </w:rPr>
              <w:t>används Arkitektmodell och Rambeskrivningar eller kravställning via AMA Funktion.</w:t>
            </w:r>
          </w:p>
          <w:p w14:paraId="62FD92BD" w14:textId="084B532D" w:rsidR="00737DCA" w:rsidRPr="00BB0AD3" w:rsidRDefault="00737DCA" w:rsidP="00737DCA">
            <w:pPr>
              <w:rPr>
                <w:rFonts w:ascii="Arial" w:hAnsi="Arial" w:cs="Arial"/>
                <w:sz w:val="20"/>
                <w:szCs w:val="20"/>
                <w:lang w:eastAsia="en-US"/>
              </w:rPr>
            </w:pPr>
            <w:r w:rsidRPr="00BB0AD3">
              <w:rPr>
                <w:rFonts w:ascii="Arial" w:hAnsi="Arial" w:cs="Arial"/>
                <w:sz w:val="20"/>
                <w:szCs w:val="20"/>
                <w:lang w:eastAsia="en-US"/>
              </w:rPr>
              <w:br/>
              <w:t xml:space="preserve">För </w:t>
            </w:r>
            <w:r w:rsidRPr="00BB0AD3">
              <w:rPr>
                <w:rFonts w:ascii="Arial" w:hAnsi="Arial" w:cs="Arial"/>
                <w:b/>
                <w:bCs/>
                <w:sz w:val="20"/>
                <w:szCs w:val="20"/>
                <w:lang w:eastAsia="en-US"/>
              </w:rPr>
              <w:t>Utförandeentreprenad</w:t>
            </w:r>
            <w:r w:rsidRPr="00BB0AD3">
              <w:rPr>
                <w:rFonts w:ascii="Arial" w:hAnsi="Arial" w:cs="Arial"/>
                <w:sz w:val="20"/>
                <w:szCs w:val="20"/>
                <w:lang w:eastAsia="en-US"/>
              </w:rPr>
              <w:t xml:space="preserve"> för projekt med objektsmodeller bör utöver det normala innehållet ett förfrågningsunderlag innehålla:</w:t>
            </w:r>
          </w:p>
          <w:p w14:paraId="4CC2AA95" w14:textId="7CD0E321" w:rsidR="00737DCA" w:rsidRPr="00BB0AD3" w:rsidRDefault="00737DCA" w:rsidP="00737DCA">
            <w:pPr>
              <w:pStyle w:val="Liststycke"/>
              <w:numPr>
                <w:ilvl w:val="0"/>
                <w:numId w:val="36"/>
              </w:numPr>
              <w:rPr>
                <w:rFonts w:ascii="Arial" w:hAnsi="Arial" w:cs="Arial"/>
                <w:sz w:val="20"/>
                <w:szCs w:val="20"/>
                <w:lang w:eastAsia="en-US"/>
              </w:rPr>
            </w:pPr>
            <w:r w:rsidRPr="00BB0AD3">
              <w:rPr>
                <w:rFonts w:ascii="Arial" w:hAnsi="Arial" w:cs="Arial"/>
                <w:sz w:val="20"/>
                <w:szCs w:val="20"/>
                <w:lang w:eastAsia="en-US"/>
              </w:rPr>
              <w:t>AF-del</w:t>
            </w:r>
          </w:p>
          <w:p w14:paraId="64FFC19E" w14:textId="6592683D" w:rsidR="00737DCA" w:rsidRPr="00BB0AD3" w:rsidRDefault="00737DCA" w:rsidP="00737DCA">
            <w:pPr>
              <w:pStyle w:val="Liststycke"/>
              <w:numPr>
                <w:ilvl w:val="0"/>
                <w:numId w:val="36"/>
              </w:numPr>
              <w:rPr>
                <w:rFonts w:ascii="Arial" w:hAnsi="Arial" w:cs="Arial"/>
                <w:sz w:val="20"/>
                <w:szCs w:val="20"/>
                <w:lang w:eastAsia="en-US"/>
              </w:rPr>
            </w:pPr>
            <w:r w:rsidRPr="00BB0AD3">
              <w:rPr>
                <w:rFonts w:ascii="Arial" w:hAnsi="Arial" w:cs="Arial"/>
                <w:sz w:val="20"/>
                <w:szCs w:val="20"/>
                <w:lang w:eastAsia="en-US"/>
              </w:rPr>
              <w:t xml:space="preserve">Teknisk Beskrivning </w:t>
            </w:r>
          </w:p>
          <w:p w14:paraId="3F363990" w14:textId="53A1106B" w:rsidR="00737DCA" w:rsidRPr="00BB0AD3" w:rsidRDefault="00737DCA" w:rsidP="00737DCA">
            <w:pPr>
              <w:pStyle w:val="Liststycke"/>
              <w:numPr>
                <w:ilvl w:val="0"/>
                <w:numId w:val="36"/>
              </w:numPr>
              <w:rPr>
                <w:rFonts w:ascii="Arial" w:hAnsi="Arial" w:cs="Arial"/>
                <w:sz w:val="20"/>
                <w:szCs w:val="20"/>
                <w:lang w:eastAsia="en-US"/>
              </w:rPr>
            </w:pPr>
            <w:r w:rsidRPr="00BB0AD3">
              <w:rPr>
                <w:rFonts w:ascii="Arial" w:hAnsi="Arial" w:cs="Arial"/>
                <w:sz w:val="20"/>
                <w:szCs w:val="20"/>
                <w:lang w:eastAsia="en-US"/>
              </w:rPr>
              <w:t>Objektsmodeller i IFC-format</w:t>
            </w:r>
          </w:p>
          <w:p w14:paraId="2B668ACE" w14:textId="28C264F5" w:rsidR="00737DCA" w:rsidRPr="00BB0AD3" w:rsidRDefault="00737DCA" w:rsidP="00737DCA">
            <w:pPr>
              <w:pStyle w:val="Liststycke"/>
              <w:numPr>
                <w:ilvl w:val="0"/>
                <w:numId w:val="36"/>
              </w:numPr>
              <w:rPr>
                <w:rFonts w:ascii="Arial" w:hAnsi="Arial" w:cs="Arial"/>
                <w:sz w:val="20"/>
                <w:szCs w:val="20"/>
                <w:lang w:eastAsia="en-US"/>
              </w:rPr>
            </w:pPr>
            <w:r w:rsidRPr="00BB0AD3">
              <w:rPr>
                <w:rFonts w:ascii="Arial" w:hAnsi="Arial" w:cs="Arial"/>
                <w:sz w:val="20"/>
                <w:szCs w:val="20"/>
                <w:lang w:eastAsia="en-US"/>
              </w:rPr>
              <w:t>CAD-filer i originalformat</w:t>
            </w:r>
            <w:r w:rsidR="00836AB0" w:rsidRPr="00BB0AD3">
              <w:rPr>
                <w:rFonts w:ascii="Arial" w:hAnsi="Arial" w:cs="Arial"/>
                <w:sz w:val="20"/>
                <w:szCs w:val="20"/>
                <w:lang w:eastAsia="en-US"/>
              </w:rPr>
              <w:t xml:space="preserve"> för objektsmodeller</w:t>
            </w:r>
          </w:p>
          <w:p w14:paraId="40F29EF9" w14:textId="23214BDF" w:rsidR="00737DCA" w:rsidRPr="00BB0AD3" w:rsidRDefault="00737DCA" w:rsidP="00737DCA">
            <w:pPr>
              <w:pStyle w:val="Liststycke"/>
              <w:numPr>
                <w:ilvl w:val="0"/>
                <w:numId w:val="36"/>
              </w:numPr>
              <w:rPr>
                <w:rFonts w:ascii="Arial" w:hAnsi="Arial" w:cs="Arial"/>
                <w:sz w:val="20"/>
                <w:szCs w:val="20"/>
                <w:lang w:eastAsia="en-US"/>
              </w:rPr>
            </w:pPr>
            <w:r w:rsidRPr="00BB0AD3">
              <w:rPr>
                <w:rFonts w:ascii="Arial" w:hAnsi="Arial" w:cs="Arial"/>
                <w:sz w:val="20"/>
                <w:szCs w:val="20"/>
                <w:lang w:eastAsia="en-US"/>
              </w:rPr>
              <w:t>Excelmall med mängdförteckning – om mängder tillhandahålls</w:t>
            </w:r>
          </w:p>
          <w:p w14:paraId="4E223D78" w14:textId="7F93E34A" w:rsidR="00737DCA" w:rsidRPr="00BB0AD3" w:rsidRDefault="00737DCA" w:rsidP="00737DCA">
            <w:pPr>
              <w:pStyle w:val="Liststycke"/>
              <w:numPr>
                <w:ilvl w:val="0"/>
                <w:numId w:val="36"/>
              </w:numPr>
              <w:rPr>
                <w:rFonts w:ascii="Arial" w:hAnsi="Arial" w:cs="Arial"/>
                <w:sz w:val="20"/>
                <w:szCs w:val="20"/>
                <w:lang w:eastAsia="en-US"/>
              </w:rPr>
            </w:pPr>
            <w:r w:rsidRPr="00BB0AD3">
              <w:rPr>
                <w:rFonts w:ascii="Arial" w:hAnsi="Arial" w:cs="Arial"/>
                <w:sz w:val="20"/>
                <w:szCs w:val="20"/>
                <w:lang w:eastAsia="en-US"/>
              </w:rPr>
              <w:t>Ritningar för våningsplan – helst hela plan</w:t>
            </w:r>
          </w:p>
          <w:p w14:paraId="6A07A342" w14:textId="2BCF6353" w:rsidR="00737DCA" w:rsidRPr="00BB0AD3" w:rsidRDefault="00737DCA" w:rsidP="00737DCA">
            <w:pPr>
              <w:pStyle w:val="Liststycke"/>
              <w:numPr>
                <w:ilvl w:val="0"/>
                <w:numId w:val="36"/>
              </w:numPr>
              <w:rPr>
                <w:rFonts w:ascii="Arial" w:hAnsi="Arial" w:cs="Arial"/>
                <w:sz w:val="20"/>
                <w:szCs w:val="20"/>
                <w:lang w:eastAsia="en-US"/>
              </w:rPr>
            </w:pPr>
            <w:r w:rsidRPr="00BB0AD3">
              <w:rPr>
                <w:rFonts w:ascii="Arial" w:hAnsi="Arial" w:cs="Arial"/>
                <w:sz w:val="20"/>
                <w:szCs w:val="20"/>
                <w:lang w:eastAsia="en-US"/>
              </w:rPr>
              <w:t>Typritningar</w:t>
            </w:r>
          </w:p>
          <w:p w14:paraId="07C3B1C8" w14:textId="066FC863" w:rsidR="00737DCA" w:rsidRPr="00BB0AD3" w:rsidRDefault="00737DCA" w:rsidP="00737DCA">
            <w:pPr>
              <w:pStyle w:val="Liststycke"/>
              <w:numPr>
                <w:ilvl w:val="0"/>
                <w:numId w:val="36"/>
              </w:numPr>
              <w:rPr>
                <w:rFonts w:ascii="Arial" w:hAnsi="Arial" w:cs="Arial"/>
                <w:sz w:val="20"/>
                <w:szCs w:val="20"/>
                <w:lang w:eastAsia="en-US"/>
              </w:rPr>
            </w:pPr>
            <w:r w:rsidRPr="00BB0AD3">
              <w:rPr>
                <w:rFonts w:ascii="Arial" w:hAnsi="Arial" w:cs="Arial"/>
                <w:sz w:val="20"/>
                <w:szCs w:val="20"/>
                <w:lang w:eastAsia="en-US"/>
              </w:rPr>
              <w:t>Detaljritningar</w:t>
            </w:r>
          </w:p>
          <w:p w14:paraId="09673411" w14:textId="461757A2" w:rsidR="00737DCA" w:rsidRPr="00BB0AD3" w:rsidRDefault="00737DCA" w:rsidP="00737DCA">
            <w:pPr>
              <w:pStyle w:val="Liststycke"/>
              <w:numPr>
                <w:ilvl w:val="0"/>
                <w:numId w:val="36"/>
              </w:numPr>
              <w:rPr>
                <w:rFonts w:ascii="Arial" w:hAnsi="Arial" w:cs="Arial"/>
                <w:sz w:val="20"/>
                <w:szCs w:val="20"/>
                <w:lang w:eastAsia="en-US"/>
              </w:rPr>
            </w:pPr>
            <w:r w:rsidRPr="00BB0AD3">
              <w:rPr>
                <w:rFonts w:ascii="Arial" w:hAnsi="Arial" w:cs="Arial"/>
                <w:sz w:val="20"/>
                <w:szCs w:val="20"/>
                <w:lang w:eastAsia="en-US"/>
              </w:rPr>
              <w:t>Ritningar för delar av system som inte lagts in i modellen</w:t>
            </w:r>
          </w:p>
          <w:p w14:paraId="0889C536" w14:textId="328E1F2F" w:rsidR="00737DCA" w:rsidRPr="00BB0AD3" w:rsidRDefault="00737DCA" w:rsidP="00737DCA">
            <w:pPr>
              <w:pStyle w:val="Liststycke"/>
              <w:numPr>
                <w:ilvl w:val="0"/>
                <w:numId w:val="36"/>
              </w:numPr>
              <w:rPr>
                <w:rFonts w:ascii="Arial" w:hAnsi="Arial" w:cs="Arial"/>
                <w:sz w:val="20"/>
                <w:szCs w:val="20"/>
                <w:lang w:eastAsia="en-US"/>
              </w:rPr>
            </w:pPr>
            <w:r w:rsidRPr="00BB0AD3">
              <w:rPr>
                <w:rFonts w:ascii="Arial" w:hAnsi="Arial" w:cs="Arial"/>
                <w:sz w:val="20"/>
                <w:szCs w:val="20"/>
                <w:lang w:eastAsia="en-US"/>
              </w:rPr>
              <w:t>Övriga ritningar som behövs för genomförandet</w:t>
            </w:r>
          </w:p>
          <w:p w14:paraId="114F2A64" w14:textId="46E77072" w:rsidR="00737DCA" w:rsidRPr="00BB0AD3" w:rsidRDefault="00737DCA" w:rsidP="00737DCA">
            <w:pPr>
              <w:rPr>
                <w:rFonts w:ascii="Arial" w:hAnsi="Arial" w:cs="Arial"/>
                <w:sz w:val="20"/>
                <w:szCs w:val="20"/>
                <w:lang w:eastAsia="en-US"/>
              </w:rPr>
            </w:pPr>
            <w:r w:rsidRPr="00BB0AD3">
              <w:rPr>
                <w:rFonts w:ascii="Arial" w:hAnsi="Arial" w:cs="Arial"/>
                <w:sz w:val="20"/>
                <w:szCs w:val="20"/>
                <w:lang w:eastAsia="en-US"/>
              </w:rPr>
              <w:br/>
              <w:t>Dessutom kan ytterligare dokument behövas som projektplan, policys och planer för kvalitet, miljö, arbetsmiljö, CAD-manualer, BIM-manualer mm: Dessa bör samordnas så att de inte innehåller motsägelser och så att de kan kommunicera arbetssätt och annan information på ett kortfattat, lätt tillgängligt och begripligt sätt utan risk för missförstånd.</w:t>
            </w:r>
          </w:p>
          <w:p w14:paraId="51AE9B6A" w14:textId="328D1204" w:rsidR="00737DCA" w:rsidRPr="00BB0AD3" w:rsidRDefault="00737DCA" w:rsidP="00737DCA">
            <w:pPr>
              <w:rPr>
                <w:rFonts w:ascii="Arial" w:hAnsi="Arial" w:cs="Arial"/>
                <w:sz w:val="20"/>
                <w:szCs w:val="20"/>
                <w:lang w:eastAsia="en-US"/>
              </w:rPr>
            </w:pPr>
          </w:p>
          <w:p w14:paraId="2DE941B0" w14:textId="3315E4A2" w:rsidR="001C039D" w:rsidRPr="00A510EA" w:rsidRDefault="00737DCA" w:rsidP="00E32E42">
            <w:pPr>
              <w:rPr>
                <w:rFonts w:ascii="Arial" w:hAnsi="Arial" w:cs="Arial"/>
                <w:sz w:val="20"/>
                <w:szCs w:val="20"/>
                <w:lang w:eastAsia="en-US"/>
              </w:rPr>
            </w:pPr>
            <w:r w:rsidRPr="00BB0AD3">
              <w:rPr>
                <w:rFonts w:ascii="Arial" w:hAnsi="Arial" w:cs="Arial"/>
                <w:sz w:val="20"/>
                <w:szCs w:val="20"/>
                <w:lang w:eastAsia="en-US"/>
              </w:rPr>
              <w:t>De delar av denna information som är primära för personalen på byggplatsen bör vara tillgänglig</w:t>
            </w:r>
            <w:r w:rsidR="00462706" w:rsidRPr="00BB0AD3">
              <w:rPr>
                <w:rFonts w:ascii="Arial" w:hAnsi="Arial" w:cs="Arial"/>
                <w:sz w:val="20"/>
                <w:szCs w:val="20"/>
                <w:lang w:eastAsia="en-US"/>
              </w:rPr>
              <w:t>a</w:t>
            </w:r>
            <w:r w:rsidRPr="00BB0AD3">
              <w:rPr>
                <w:rFonts w:ascii="Arial" w:hAnsi="Arial" w:cs="Arial"/>
                <w:sz w:val="20"/>
                <w:szCs w:val="20"/>
                <w:lang w:eastAsia="en-US"/>
              </w:rPr>
              <w:t xml:space="preserve"> via produktionssystem. De används allt oftare under produktionen, tillgängliga för alla.</w:t>
            </w:r>
            <w:r w:rsidR="00607214" w:rsidRPr="00BB0AD3">
              <w:rPr>
                <w:rFonts w:ascii="Arial" w:hAnsi="Arial" w:cs="Arial"/>
                <w:sz w:val="20"/>
                <w:szCs w:val="20"/>
                <w:lang w:eastAsia="en-US"/>
              </w:rPr>
              <w:t xml:space="preserve"> </w:t>
            </w:r>
            <w:r w:rsidR="001C039D" w:rsidRPr="00BB0AD3">
              <w:rPr>
                <w:rFonts w:ascii="Arial" w:hAnsi="Arial" w:cs="Arial"/>
                <w:sz w:val="20"/>
                <w:szCs w:val="20"/>
                <w:lang w:eastAsia="en-US"/>
              </w:rPr>
              <w:t>Se även Mall del 2 AF-del.</w:t>
            </w:r>
          </w:p>
        </w:tc>
      </w:tr>
      <w:tr w:rsidR="00737DCA" w:rsidRPr="00CD122B" w14:paraId="1035C17C" w14:textId="77777777" w:rsidTr="00E24ADA">
        <w:tc>
          <w:tcPr>
            <w:tcW w:w="9856" w:type="dxa"/>
            <w:gridSpan w:val="2"/>
            <w:tcBorders>
              <w:top w:val="nil"/>
              <w:left w:val="nil"/>
              <w:bottom w:val="nil"/>
              <w:right w:val="nil"/>
            </w:tcBorders>
          </w:tcPr>
          <w:p w14:paraId="6BDF9BB5" w14:textId="4D854F9A" w:rsidR="00737DCA" w:rsidRDefault="00737DCA" w:rsidP="00A609C2">
            <w:pPr>
              <w:pStyle w:val="Rubrik1"/>
            </w:pPr>
            <w:bookmarkStart w:id="5" w:name="_Toc97372927"/>
            <w:r>
              <w:lastRenderedPageBreak/>
              <w:t>Nyttoeffekter med objektsmodeller</w:t>
            </w:r>
            <w:bookmarkEnd w:id="5"/>
          </w:p>
          <w:p w14:paraId="2967DA7D" w14:textId="3AE4856E" w:rsidR="00737DCA" w:rsidRPr="00286123" w:rsidRDefault="00737DCA" w:rsidP="00737DCA">
            <w:pPr>
              <w:rPr>
                <w:rFonts w:ascii="Arial" w:hAnsi="Arial" w:cs="Arial"/>
                <w:sz w:val="20"/>
                <w:szCs w:val="20"/>
                <w:lang w:eastAsia="en-US"/>
              </w:rPr>
            </w:pPr>
          </w:p>
        </w:tc>
      </w:tr>
      <w:tr w:rsidR="00737DCA" w:rsidRPr="00CD122B" w14:paraId="44366276" w14:textId="77777777" w:rsidTr="00E24ADA">
        <w:tc>
          <w:tcPr>
            <w:tcW w:w="1758" w:type="dxa"/>
            <w:tcBorders>
              <w:top w:val="nil"/>
              <w:left w:val="nil"/>
              <w:bottom w:val="nil"/>
              <w:right w:val="nil"/>
            </w:tcBorders>
          </w:tcPr>
          <w:p w14:paraId="66B0003C" w14:textId="68BA51DA" w:rsidR="00737DCA" w:rsidRPr="00286123" w:rsidRDefault="00737DCA" w:rsidP="00737DCA">
            <w:pPr>
              <w:rPr>
                <w:rFonts w:ascii="Arial" w:hAnsi="Arial" w:cs="Arial"/>
                <w:b/>
                <w:sz w:val="20"/>
                <w:szCs w:val="20"/>
              </w:rPr>
            </w:pPr>
            <w:r>
              <w:rPr>
                <w:rFonts w:ascii="Arial" w:hAnsi="Arial" w:cs="Arial"/>
                <w:b/>
                <w:sz w:val="20"/>
                <w:szCs w:val="20"/>
              </w:rPr>
              <w:t>Byggherrens nytta</w:t>
            </w:r>
          </w:p>
        </w:tc>
        <w:tc>
          <w:tcPr>
            <w:tcW w:w="8098" w:type="dxa"/>
            <w:tcBorders>
              <w:top w:val="single" w:sz="4" w:space="0" w:color="auto"/>
              <w:left w:val="nil"/>
              <w:bottom w:val="single" w:sz="4" w:space="0" w:color="auto"/>
              <w:right w:val="nil"/>
            </w:tcBorders>
          </w:tcPr>
          <w:p w14:paraId="195E8014" w14:textId="1987BC12" w:rsidR="00737DCA" w:rsidRDefault="00737DCA" w:rsidP="00737DCA">
            <w:pPr>
              <w:rPr>
                <w:rFonts w:ascii="Arial" w:hAnsi="Arial" w:cs="Arial"/>
                <w:sz w:val="20"/>
                <w:szCs w:val="20"/>
                <w:lang w:eastAsia="en-US"/>
              </w:rPr>
            </w:pPr>
            <w:r>
              <w:rPr>
                <w:rFonts w:ascii="Arial" w:hAnsi="Arial" w:cs="Arial"/>
                <w:sz w:val="20"/>
                <w:szCs w:val="20"/>
                <w:lang w:eastAsia="en-US"/>
              </w:rPr>
              <w:t xml:space="preserve">Byggherrens nyttoeffekter i </w:t>
            </w:r>
            <w:r w:rsidR="001E2B6F">
              <w:rPr>
                <w:rFonts w:ascii="Arial" w:hAnsi="Arial" w:cs="Arial"/>
                <w:sz w:val="20"/>
                <w:szCs w:val="20"/>
                <w:lang w:eastAsia="en-US"/>
              </w:rPr>
              <w:t xml:space="preserve">de </w:t>
            </w:r>
            <w:r>
              <w:rPr>
                <w:rFonts w:ascii="Arial" w:hAnsi="Arial" w:cs="Arial"/>
                <w:sz w:val="20"/>
                <w:szCs w:val="20"/>
                <w:lang w:eastAsia="en-US"/>
              </w:rPr>
              <w:t>projekt som vi tagit del av är lägre kostnad och kortare tid</w:t>
            </w:r>
          </w:p>
          <w:p w14:paraId="0905F28B" w14:textId="1EBA7963" w:rsidR="00737DCA" w:rsidRPr="00286123" w:rsidRDefault="00737DCA" w:rsidP="00737DCA">
            <w:pPr>
              <w:rPr>
                <w:rFonts w:ascii="Arial" w:hAnsi="Arial" w:cs="Arial"/>
                <w:sz w:val="20"/>
                <w:szCs w:val="20"/>
                <w:lang w:eastAsia="en-US"/>
              </w:rPr>
            </w:pPr>
            <w:r>
              <w:rPr>
                <w:rFonts w:ascii="Arial" w:hAnsi="Arial" w:cs="Arial"/>
                <w:sz w:val="20"/>
                <w:szCs w:val="20"/>
                <w:lang w:eastAsia="en-US"/>
              </w:rPr>
              <w:t xml:space="preserve">genom effektivare och på flera sätt bättre genomförande av projekt i god samverkan mellan aktörerna. </w:t>
            </w:r>
            <w:r>
              <w:rPr>
                <w:rFonts w:ascii="Arial" w:hAnsi="Arial" w:cs="Arial"/>
                <w:sz w:val="20"/>
                <w:szCs w:val="20"/>
                <w:lang w:eastAsia="en-US"/>
              </w:rPr>
              <w:br/>
            </w:r>
          </w:p>
        </w:tc>
      </w:tr>
      <w:tr w:rsidR="00737DCA" w:rsidRPr="00CD122B" w14:paraId="2FCCC4B7" w14:textId="77777777" w:rsidTr="00E24ADA">
        <w:tc>
          <w:tcPr>
            <w:tcW w:w="1758" w:type="dxa"/>
            <w:tcBorders>
              <w:top w:val="nil"/>
              <w:left w:val="nil"/>
              <w:bottom w:val="nil"/>
              <w:right w:val="nil"/>
            </w:tcBorders>
          </w:tcPr>
          <w:p w14:paraId="5E2A864E" w14:textId="77777777" w:rsidR="00737DCA" w:rsidRDefault="00737DCA" w:rsidP="00737DCA">
            <w:pPr>
              <w:rPr>
                <w:rFonts w:ascii="Arial" w:hAnsi="Arial" w:cs="Arial"/>
                <w:b/>
                <w:bCs/>
                <w:sz w:val="20"/>
                <w:szCs w:val="20"/>
              </w:rPr>
            </w:pPr>
            <w:r>
              <w:rPr>
                <w:rFonts w:ascii="Arial" w:hAnsi="Arial" w:cs="Arial"/>
                <w:b/>
                <w:bCs/>
                <w:sz w:val="20"/>
                <w:szCs w:val="20"/>
              </w:rPr>
              <w:t>Projektörerna löser problem</w:t>
            </w:r>
          </w:p>
          <w:p w14:paraId="1A064F25" w14:textId="1B084E5D" w:rsidR="00737DCA" w:rsidRPr="005268A2" w:rsidRDefault="00737DCA" w:rsidP="00737DCA">
            <w:pPr>
              <w:rPr>
                <w:rFonts w:ascii="Arial" w:hAnsi="Arial" w:cs="Arial"/>
                <w:b/>
                <w:bCs/>
                <w:sz w:val="20"/>
                <w:szCs w:val="20"/>
              </w:rPr>
            </w:pPr>
          </w:p>
        </w:tc>
        <w:tc>
          <w:tcPr>
            <w:tcW w:w="8098" w:type="dxa"/>
            <w:tcBorders>
              <w:top w:val="single" w:sz="4" w:space="0" w:color="auto"/>
              <w:left w:val="nil"/>
              <w:bottom w:val="single" w:sz="4" w:space="0" w:color="auto"/>
              <w:right w:val="nil"/>
            </w:tcBorders>
          </w:tcPr>
          <w:p w14:paraId="7F16FBF4" w14:textId="40D25824" w:rsidR="00737DCA" w:rsidRPr="005268A2" w:rsidRDefault="00737DCA" w:rsidP="00737DCA">
            <w:pPr>
              <w:rPr>
                <w:rFonts w:ascii="Arial" w:hAnsi="Arial" w:cs="Arial"/>
                <w:sz w:val="20"/>
                <w:szCs w:val="20"/>
              </w:rPr>
            </w:pPr>
            <w:r>
              <w:rPr>
                <w:rFonts w:ascii="Arial" w:hAnsi="Arial" w:cs="Arial"/>
                <w:sz w:val="20"/>
                <w:szCs w:val="20"/>
              </w:rPr>
              <w:t>Genom gemensamt skapande av kvalitetssäkrade objektsmodeller kan man få en sammanhängande modell med få fel.</w:t>
            </w:r>
          </w:p>
        </w:tc>
      </w:tr>
      <w:tr w:rsidR="00737DCA" w:rsidRPr="00CD122B" w14:paraId="19932CE5" w14:textId="77777777" w:rsidTr="00E24ADA">
        <w:tc>
          <w:tcPr>
            <w:tcW w:w="1758" w:type="dxa"/>
            <w:tcBorders>
              <w:top w:val="nil"/>
              <w:left w:val="nil"/>
              <w:bottom w:val="nil"/>
              <w:right w:val="nil"/>
            </w:tcBorders>
          </w:tcPr>
          <w:p w14:paraId="507617FF" w14:textId="642F605E" w:rsidR="00737DCA" w:rsidRPr="005268A2" w:rsidRDefault="00737DCA" w:rsidP="00737DCA">
            <w:pPr>
              <w:rPr>
                <w:rFonts w:ascii="Arial" w:hAnsi="Arial" w:cs="Arial"/>
                <w:b/>
                <w:bCs/>
                <w:sz w:val="20"/>
                <w:szCs w:val="20"/>
              </w:rPr>
            </w:pPr>
            <w:proofErr w:type="spellStart"/>
            <w:r>
              <w:rPr>
                <w:rFonts w:ascii="Arial" w:hAnsi="Arial" w:cs="Arial"/>
                <w:b/>
                <w:bCs/>
                <w:sz w:val="20"/>
                <w:szCs w:val="20"/>
              </w:rPr>
              <w:t>Byggbarhets-granskning</w:t>
            </w:r>
            <w:proofErr w:type="spellEnd"/>
          </w:p>
        </w:tc>
        <w:tc>
          <w:tcPr>
            <w:tcW w:w="8098" w:type="dxa"/>
            <w:tcBorders>
              <w:top w:val="single" w:sz="4" w:space="0" w:color="auto"/>
              <w:left w:val="nil"/>
              <w:bottom w:val="single" w:sz="4" w:space="0" w:color="auto"/>
              <w:right w:val="nil"/>
            </w:tcBorders>
          </w:tcPr>
          <w:p w14:paraId="67B5B7A6" w14:textId="77777777" w:rsidR="00C4521D" w:rsidRDefault="00737DCA" w:rsidP="00737DCA">
            <w:pPr>
              <w:rPr>
                <w:rFonts w:ascii="Arial" w:hAnsi="Arial" w:cs="Arial"/>
                <w:sz w:val="20"/>
                <w:szCs w:val="20"/>
              </w:rPr>
            </w:pPr>
            <w:r>
              <w:rPr>
                <w:rFonts w:ascii="Arial" w:hAnsi="Arial" w:cs="Arial"/>
                <w:sz w:val="20"/>
                <w:szCs w:val="20"/>
              </w:rPr>
              <w:t>Genom tidig granskning kompletterad med snabb och tydlig erfarenhetsåterföring</w:t>
            </w:r>
            <w:r w:rsidR="00C4521D">
              <w:rPr>
                <w:rFonts w:ascii="Arial" w:hAnsi="Arial" w:cs="Arial"/>
                <w:sz w:val="20"/>
                <w:szCs w:val="20"/>
              </w:rPr>
              <w:t xml:space="preserve"> kan man säkra byggbarheten.</w:t>
            </w:r>
          </w:p>
          <w:p w14:paraId="5D838506" w14:textId="0B9ED749" w:rsidR="00737DCA" w:rsidRPr="005268A2" w:rsidRDefault="00737DCA" w:rsidP="00737DCA">
            <w:pPr>
              <w:rPr>
                <w:rFonts w:ascii="Arial" w:hAnsi="Arial" w:cs="Arial"/>
                <w:sz w:val="20"/>
                <w:szCs w:val="20"/>
              </w:rPr>
            </w:pPr>
            <w:r>
              <w:rPr>
                <w:rFonts w:ascii="Arial" w:hAnsi="Arial" w:cs="Arial"/>
                <w:sz w:val="20"/>
                <w:szCs w:val="20"/>
              </w:rPr>
              <w:t xml:space="preserve"> </w:t>
            </w:r>
          </w:p>
        </w:tc>
      </w:tr>
      <w:tr w:rsidR="00737DCA" w:rsidRPr="00CD122B" w14:paraId="16019BD5" w14:textId="77777777" w:rsidTr="00E24ADA">
        <w:tc>
          <w:tcPr>
            <w:tcW w:w="1758" w:type="dxa"/>
            <w:tcBorders>
              <w:top w:val="nil"/>
              <w:left w:val="nil"/>
              <w:bottom w:val="nil"/>
              <w:right w:val="nil"/>
            </w:tcBorders>
          </w:tcPr>
          <w:p w14:paraId="495C0420" w14:textId="26794509" w:rsidR="00737DCA" w:rsidRPr="005268A2" w:rsidRDefault="00737DCA" w:rsidP="00737DCA">
            <w:pPr>
              <w:rPr>
                <w:rFonts w:ascii="Arial" w:hAnsi="Arial" w:cs="Arial"/>
                <w:b/>
                <w:bCs/>
                <w:sz w:val="20"/>
                <w:szCs w:val="20"/>
              </w:rPr>
            </w:pPr>
            <w:r>
              <w:rPr>
                <w:rFonts w:ascii="Arial" w:hAnsi="Arial" w:cs="Arial"/>
                <w:b/>
                <w:bCs/>
                <w:sz w:val="20"/>
                <w:szCs w:val="20"/>
              </w:rPr>
              <w:t xml:space="preserve">Entreprenören får snabb och korrekt information </w:t>
            </w:r>
          </w:p>
        </w:tc>
        <w:tc>
          <w:tcPr>
            <w:tcW w:w="8098" w:type="dxa"/>
            <w:tcBorders>
              <w:top w:val="single" w:sz="4" w:space="0" w:color="auto"/>
              <w:left w:val="nil"/>
              <w:bottom w:val="single" w:sz="4" w:space="0" w:color="auto"/>
              <w:right w:val="nil"/>
            </w:tcBorders>
          </w:tcPr>
          <w:p w14:paraId="6A704924" w14:textId="024226D9" w:rsidR="00737DCA" w:rsidRDefault="00737DCA" w:rsidP="00737DCA">
            <w:pPr>
              <w:rPr>
                <w:rFonts w:ascii="Arial" w:hAnsi="Arial" w:cs="Arial"/>
                <w:sz w:val="20"/>
                <w:szCs w:val="20"/>
              </w:rPr>
            </w:pPr>
            <w:r>
              <w:rPr>
                <w:rFonts w:ascii="Arial" w:hAnsi="Arial" w:cs="Arial"/>
                <w:sz w:val="20"/>
                <w:szCs w:val="20"/>
              </w:rPr>
              <w:t>En</w:t>
            </w:r>
            <w:r w:rsidRPr="00D818BA">
              <w:rPr>
                <w:rFonts w:ascii="Arial" w:hAnsi="Arial" w:cs="Arial"/>
                <w:sz w:val="20"/>
                <w:szCs w:val="20"/>
              </w:rPr>
              <w:t xml:space="preserve">treprenören får </w:t>
            </w:r>
            <w:r>
              <w:rPr>
                <w:rFonts w:ascii="Arial" w:hAnsi="Arial" w:cs="Arial"/>
                <w:sz w:val="20"/>
                <w:szCs w:val="20"/>
              </w:rPr>
              <w:t>med koppling till objektsmodell i 3D och 2D</w:t>
            </w:r>
          </w:p>
          <w:p w14:paraId="26DA2E78" w14:textId="15B693E6" w:rsidR="00737DCA" w:rsidRDefault="00737DCA" w:rsidP="00737DCA">
            <w:pPr>
              <w:pStyle w:val="Liststycke"/>
              <w:numPr>
                <w:ilvl w:val="0"/>
                <w:numId w:val="36"/>
              </w:numPr>
              <w:rPr>
                <w:rFonts w:ascii="Arial" w:hAnsi="Arial" w:cs="Arial"/>
                <w:sz w:val="20"/>
                <w:szCs w:val="20"/>
              </w:rPr>
            </w:pPr>
            <w:r w:rsidRPr="00D818BA">
              <w:rPr>
                <w:rFonts w:ascii="Arial" w:hAnsi="Arial" w:cs="Arial"/>
                <w:sz w:val="20"/>
                <w:szCs w:val="20"/>
              </w:rPr>
              <w:t xml:space="preserve">korrekt information </w:t>
            </w:r>
            <w:r>
              <w:rPr>
                <w:rFonts w:ascii="Arial" w:hAnsi="Arial" w:cs="Arial"/>
                <w:sz w:val="20"/>
                <w:szCs w:val="20"/>
              </w:rPr>
              <w:t>vid anbud - mängder och utförande – spar 90% arbetstid</w:t>
            </w:r>
          </w:p>
          <w:p w14:paraId="7EEA4CB4" w14:textId="222083F9" w:rsidR="00737DCA" w:rsidRDefault="00737DCA" w:rsidP="00737DCA">
            <w:pPr>
              <w:pStyle w:val="Liststycke"/>
              <w:numPr>
                <w:ilvl w:val="0"/>
                <w:numId w:val="36"/>
              </w:numPr>
              <w:rPr>
                <w:rFonts w:ascii="Arial" w:hAnsi="Arial" w:cs="Arial"/>
                <w:sz w:val="20"/>
                <w:szCs w:val="20"/>
              </w:rPr>
            </w:pPr>
            <w:r w:rsidRPr="00D818BA">
              <w:rPr>
                <w:rFonts w:ascii="Arial" w:hAnsi="Arial" w:cs="Arial"/>
                <w:sz w:val="20"/>
                <w:szCs w:val="20"/>
              </w:rPr>
              <w:t xml:space="preserve">korrekt information </w:t>
            </w:r>
            <w:r>
              <w:rPr>
                <w:rFonts w:ascii="Arial" w:hAnsi="Arial" w:cs="Arial"/>
                <w:sz w:val="20"/>
                <w:szCs w:val="20"/>
              </w:rPr>
              <w:t>i text, bild, mått mm för</w:t>
            </w:r>
            <w:r w:rsidRPr="00D818BA">
              <w:rPr>
                <w:rFonts w:ascii="Arial" w:hAnsi="Arial" w:cs="Arial"/>
                <w:sz w:val="20"/>
                <w:szCs w:val="20"/>
              </w:rPr>
              <w:t xml:space="preserve"> produktion</w:t>
            </w:r>
          </w:p>
          <w:p w14:paraId="4EE3B289" w14:textId="3D8E2B82" w:rsidR="00737DCA" w:rsidRDefault="00737DCA" w:rsidP="00737DCA">
            <w:pPr>
              <w:pStyle w:val="Liststycke"/>
              <w:numPr>
                <w:ilvl w:val="0"/>
                <w:numId w:val="36"/>
              </w:numPr>
              <w:rPr>
                <w:rFonts w:ascii="Arial" w:hAnsi="Arial" w:cs="Arial"/>
                <w:sz w:val="20"/>
                <w:szCs w:val="20"/>
              </w:rPr>
            </w:pPr>
            <w:r>
              <w:rPr>
                <w:rFonts w:ascii="Arial" w:hAnsi="Arial" w:cs="Arial"/>
                <w:sz w:val="20"/>
                <w:szCs w:val="20"/>
              </w:rPr>
              <w:t>snabba och korrekta svar från berörda vid frågor, problem, avvikelser mm</w:t>
            </w:r>
          </w:p>
          <w:p w14:paraId="27C8BA40" w14:textId="0A4E70F5" w:rsidR="00737DCA" w:rsidRDefault="00737DCA" w:rsidP="00737DCA">
            <w:pPr>
              <w:pStyle w:val="Liststycke"/>
              <w:numPr>
                <w:ilvl w:val="0"/>
                <w:numId w:val="36"/>
              </w:numPr>
              <w:rPr>
                <w:rFonts w:ascii="Arial" w:hAnsi="Arial" w:cs="Arial"/>
                <w:sz w:val="20"/>
                <w:szCs w:val="20"/>
              </w:rPr>
            </w:pPr>
            <w:r>
              <w:rPr>
                <w:rFonts w:ascii="Arial" w:hAnsi="Arial" w:cs="Arial"/>
                <w:sz w:val="20"/>
                <w:szCs w:val="20"/>
              </w:rPr>
              <w:t>direkt kommunicerbar dokumentation i text, bild, video till alla berörda</w:t>
            </w:r>
          </w:p>
          <w:p w14:paraId="6ECA2CD5" w14:textId="39563FFA" w:rsidR="00737DCA" w:rsidRPr="00926E44" w:rsidRDefault="00737DCA" w:rsidP="00926E44">
            <w:pPr>
              <w:pStyle w:val="Liststycke"/>
              <w:numPr>
                <w:ilvl w:val="0"/>
                <w:numId w:val="36"/>
              </w:numPr>
              <w:rPr>
                <w:rFonts w:ascii="Arial" w:hAnsi="Arial" w:cs="Arial"/>
                <w:sz w:val="20"/>
                <w:szCs w:val="20"/>
              </w:rPr>
            </w:pPr>
            <w:r>
              <w:rPr>
                <w:rFonts w:ascii="Arial" w:hAnsi="Arial" w:cs="Arial"/>
                <w:sz w:val="20"/>
                <w:szCs w:val="20"/>
              </w:rPr>
              <w:t>direkt uppföljning och kontroll av utfört arbete</w:t>
            </w:r>
          </w:p>
          <w:p w14:paraId="6A172C0B" w14:textId="2C893DEF" w:rsidR="00737DCA" w:rsidRPr="00D818BA" w:rsidRDefault="00737DCA" w:rsidP="00737DCA">
            <w:pPr>
              <w:rPr>
                <w:rFonts w:ascii="Arial" w:hAnsi="Arial" w:cs="Arial"/>
                <w:sz w:val="20"/>
                <w:szCs w:val="20"/>
              </w:rPr>
            </w:pPr>
          </w:p>
        </w:tc>
      </w:tr>
      <w:tr w:rsidR="00737DCA" w:rsidRPr="00CD122B" w14:paraId="39776BEF" w14:textId="77777777" w:rsidTr="00E24ADA">
        <w:tc>
          <w:tcPr>
            <w:tcW w:w="1758" w:type="dxa"/>
            <w:tcBorders>
              <w:top w:val="nil"/>
              <w:left w:val="nil"/>
              <w:bottom w:val="nil"/>
              <w:right w:val="nil"/>
            </w:tcBorders>
          </w:tcPr>
          <w:p w14:paraId="56F8B513" w14:textId="55428FE2" w:rsidR="00737DCA" w:rsidRPr="00286123" w:rsidRDefault="001E2B6F" w:rsidP="00737DCA">
            <w:pPr>
              <w:rPr>
                <w:rFonts w:ascii="Arial" w:hAnsi="Arial" w:cs="Arial"/>
                <w:b/>
                <w:sz w:val="20"/>
                <w:szCs w:val="20"/>
              </w:rPr>
            </w:pPr>
            <w:r>
              <w:rPr>
                <w:rFonts w:ascii="Arial" w:hAnsi="Arial" w:cs="Arial"/>
                <w:b/>
                <w:sz w:val="20"/>
                <w:szCs w:val="20"/>
              </w:rPr>
              <w:t>Engagerad</w:t>
            </w:r>
            <w:r w:rsidR="00306A2F">
              <w:rPr>
                <w:rFonts w:ascii="Arial" w:hAnsi="Arial" w:cs="Arial"/>
                <w:b/>
                <w:sz w:val="20"/>
                <w:szCs w:val="20"/>
              </w:rPr>
              <w:t xml:space="preserve"> </w:t>
            </w:r>
            <w:r w:rsidR="00737DCA">
              <w:rPr>
                <w:rFonts w:ascii="Arial" w:hAnsi="Arial" w:cs="Arial"/>
                <w:b/>
                <w:sz w:val="20"/>
                <w:szCs w:val="20"/>
              </w:rPr>
              <w:t>personal</w:t>
            </w:r>
          </w:p>
        </w:tc>
        <w:tc>
          <w:tcPr>
            <w:tcW w:w="8098" w:type="dxa"/>
            <w:tcBorders>
              <w:top w:val="single" w:sz="4" w:space="0" w:color="auto"/>
              <w:left w:val="nil"/>
              <w:bottom w:val="single" w:sz="4" w:space="0" w:color="auto"/>
              <w:right w:val="nil"/>
            </w:tcBorders>
          </w:tcPr>
          <w:p w14:paraId="03D382D1" w14:textId="569BF5C4" w:rsidR="00737DCA" w:rsidRDefault="00737DCA" w:rsidP="00737DCA">
            <w:pPr>
              <w:rPr>
                <w:rFonts w:ascii="Arial" w:hAnsi="Arial" w:cs="Arial"/>
                <w:sz w:val="20"/>
                <w:szCs w:val="20"/>
                <w:lang w:eastAsia="en-US"/>
              </w:rPr>
            </w:pPr>
            <w:r>
              <w:rPr>
                <w:rFonts w:ascii="Arial" w:hAnsi="Arial" w:cs="Arial"/>
                <w:sz w:val="20"/>
                <w:szCs w:val="20"/>
                <w:lang w:eastAsia="en-US"/>
              </w:rPr>
              <w:t>Ett exempel från en montör ”Jag vill inte jobba från ritningar igen</w:t>
            </w:r>
            <w:r w:rsidR="001C039D">
              <w:rPr>
                <w:rFonts w:ascii="Arial" w:hAnsi="Arial" w:cs="Arial"/>
                <w:sz w:val="20"/>
                <w:szCs w:val="20"/>
                <w:lang w:eastAsia="en-US"/>
              </w:rPr>
              <w:t xml:space="preserve"> </w:t>
            </w:r>
            <w:r w:rsidR="001C039D" w:rsidRPr="001C039D">
              <w:rPr>
                <w:rFonts w:ascii="Arial" w:hAnsi="Arial" w:cs="Arial"/>
                <w:sz w:val="20"/>
                <w:szCs w:val="20"/>
                <w:highlight w:val="yellow"/>
                <w:lang w:eastAsia="en-US"/>
              </w:rPr>
              <w:t>utan med 3D-modeller</w:t>
            </w:r>
            <w:r w:rsidR="00AD2799">
              <w:rPr>
                <w:rFonts w:ascii="Arial" w:hAnsi="Arial" w:cs="Arial"/>
                <w:sz w:val="20"/>
                <w:szCs w:val="20"/>
                <w:highlight w:val="yellow"/>
                <w:lang w:eastAsia="en-US"/>
              </w:rPr>
              <w:t xml:space="preserve"> i min telefon</w:t>
            </w:r>
            <w:r w:rsidRPr="001C039D">
              <w:rPr>
                <w:rFonts w:ascii="Arial" w:hAnsi="Arial" w:cs="Arial"/>
                <w:sz w:val="20"/>
                <w:szCs w:val="20"/>
                <w:highlight w:val="yellow"/>
                <w:lang w:eastAsia="en-US"/>
              </w:rPr>
              <w:t>…”</w:t>
            </w:r>
          </w:p>
          <w:p w14:paraId="5F5441C4" w14:textId="45CC0C73" w:rsidR="00737DCA" w:rsidRDefault="00737DCA" w:rsidP="00737DCA">
            <w:pPr>
              <w:rPr>
                <w:rFonts w:ascii="Arial" w:hAnsi="Arial" w:cs="Arial"/>
                <w:sz w:val="20"/>
                <w:szCs w:val="20"/>
                <w:lang w:eastAsia="en-US"/>
              </w:rPr>
            </w:pPr>
            <w:r>
              <w:rPr>
                <w:rFonts w:ascii="Arial" w:hAnsi="Arial" w:cs="Arial"/>
                <w:sz w:val="20"/>
                <w:szCs w:val="20"/>
                <w:lang w:eastAsia="en-US"/>
              </w:rPr>
              <w:t>Engagemang skapar förutsättningar för bättre kvalitet.</w:t>
            </w:r>
          </w:p>
          <w:p w14:paraId="1E47899F" w14:textId="46EBCE40" w:rsidR="00737DCA" w:rsidRPr="00286123" w:rsidRDefault="00737DCA" w:rsidP="00737DCA">
            <w:pPr>
              <w:rPr>
                <w:rFonts w:ascii="Arial" w:hAnsi="Arial" w:cs="Arial"/>
                <w:sz w:val="20"/>
                <w:szCs w:val="20"/>
                <w:lang w:eastAsia="en-US"/>
              </w:rPr>
            </w:pPr>
          </w:p>
        </w:tc>
      </w:tr>
      <w:tr w:rsidR="00737DCA" w:rsidRPr="00CD122B" w14:paraId="7B71F790" w14:textId="77777777" w:rsidTr="00E24ADA">
        <w:tc>
          <w:tcPr>
            <w:tcW w:w="1758" w:type="dxa"/>
            <w:tcBorders>
              <w:top w:val="nil"/>
              <w:left w:val="nil"/>
              <w:bottom w:val="nil"/>
              <w:right w:val="nil"/>
            </w:tcBorders>
          </w:tcPr>
          <w:p w14:paraId="4E8302A8" w14:textId="75871B6B" w:rsidR="00737DCA" w:rsidRPr="00286123" w:rsidRDefault="00737DCA" w:rsidP="00737DCA">
            <w:pPr>
              <w:rPr>
                <w:rFonts w:ascii="Arial" w:hAnsi="Arial" w:cs="Arial"/>
                <w:b/>
                <w:sz w:val="20"/>
                <w:szCs w:val="20"/>
              </w:rPr>
            </w:pPr>
            <w:r w:rsidRPr="00B4734F">
              <w:rPr>
                <w:rFonts w:ascii="Arial" w:hAnsi="Arial" w:cs="Arial"/>
                <w:b/>
                <w:sz w:val="20"/>
                <w:szCs w:val="20"/>
              </w:rPr>
              <w:t>Hållbarhet</w:t>
            </w:r>
          </w:p>
        </w:tc>
        <w:tc>
          <w:tcPr>
            <w:tcW w:w="8098" w:type="dxa"/>
            <w:tcBorders>
              <w:top w:val="single" w:sz="4" w:space="0" w:color="auto"/>
              <w:left w:val="nil"/>
              <w:bottom w:val="single" w:sz="4" w:space="0" w:color="auto"/>
              <w:right w:val="nil"/>
            </w:tcBorders>
          </w:tcPr>
          <w:p w14:paraId="5B33CF15" w14:textId="32A3AF79" w:rsidR="00737DCA" w:rsidRPr="00B4734F" w:rsidRDefault="00737DCA" w:rsidP="00737DCA">
            <w:pPr>
              <w:rPr>
                <w:rFonts w:ascii="Arial" w:hAnsi="Arial" w:cs="Arial"/>
                <w:sz w:val="20"/>
                <w:szCs w:val="20"/>
              </w:rPr>
            </w:pPr>
            <w:r w:rsidRPr="00B4734F">
              <w:rPr>
                <w:rFonts w:ascii="Arial" w:hAnsi="Arial" w:cs="Arial"/>
                <w:sz w:val="20"/>
                <w:szCs w:val="20"/>
              </w:rPr>
              <w:t>Val av produkter – bör ta hänsyn till ett livscykelperspektiv för tillverkning, transporter och byggprocessen/produktion</w:t>
            </w:r>
            <w:r w:rsidR="00B2015D">
              <w:rPr>
                <w:rFonts w:ascii="Arial" w:hAnsi="Arial" w:cs="Arial"/>
                <w:sz w:val="20"/>
                <w:szCs w:val="20"/>
              </w:rPr>
              <w:t>en</w:t>
            </w:r>
            <w:r w:rsidRPr="00B4734F">
              <w:rPr>
                <w:rFonts w:ascii="Arial" w:hAnsi="Arial" w:cs="Arial"/>
                <w:sz w:val="20"/>
                <w:szCs w:val="20"/>
              </w:rPr>
              <w:t>, bland annat maskiner, bodar, spill, svinn mm.</w:t>
            </w:r>
          </w:p>
          <w:p w14:paraId="1C3D77C9" w14:textId="0483F542" w:rsidR="00737DCA" w:rsidRPr="00B4734F" w:rsidRDefault="00737DCA" w:rsidP="00737DCA">
            <w:pPr>
              <w:rPr>
                <w:rFonts w:ascii="Arial" w:hAnsi="Arial" w:cs="Arial"/>
                <w:sz w:val="20"/>
                <w:szCs w:val="20"/>
              </w:rPr>
            </w:pPr>
            <w:r w:rsidRPr="00B4734F">
              <w:rPr>
                <w:rFonts w:ascii="Arial" w:hAnsi="Arial" w:cs="Arial"/>
                <w:sz w:val="20"/>
                <w:szCs w:val="20"/>
              </w:rPr>
              <w:t>Korrekta mängder av inbyggt material finns i Excelark.</w:t>
            </w:r>
          </w:p>
          <w:p w14:paraId="7D291DAD" w14:textId="77777777" w:rsidR="00737DCA" w:rsidRPr="00B4734F" w:rsidRDefault="00737DCA" w:rsidP="00737DCA">
            <w:pPr>
              <w:rPr>
                <w:rFonts w:ascii="Arial" w:hAnsi="Arial" w:cs="Arial"/>
                <w:sz w:val="20"/>
                <w:szCs w:val="20"/>
              </w:rPr>
            </w:pPr>
            <w:r w:rsidRPr="00B4734F">
              <w:rPr>
                <w:rFonts w:ascii="Arial" w:hAnsi="Arial" w:cs="Arial"/>
                <w:sz w:val="20"/>
                <w:szCs w:val="20"/>
              </w:rPr>
              <w:lastRenderedPageBreak/>
              <w:t xml:space="preserve">Myndighetskrav kommer för byggmaterial 2021 med miljödata för material, generiska eller specifika – Boverkets EPD med livscykelperspektiv. De kommer att bli digitala. </w:t>
            </w:r>
          </w:p>
          <w:p w14:paraId="5860C1BF" w14:textId="77777777" w:rsidR="00E32E42" w:rsidRDefault="00737DCA" w:rsidP="00737DCA">
            <w:pPr>
              <w:rPr>
                <w:rFonts w:ascii="Arial" w:hAnsi="Arial" w:cs="Arial"/>
                <w:sz w:val="20"/>
                <w:szCs w:val="20"/>
              </w:rPr>
            </w:pPr>
            <w:r w:rsidRPr="00B4734F">
              <w:rPr>
                <w:rFonts w:ascii="Arial" w:hAnsi="Arial" w:cs="Arial"/>
                <w:sz w:val="20"/>
                <w:szCs w:val="20"/>
              </w:rPr>
              <w:t>Motsvarande krav kommer för installationer 2027.</w:t>
            </w:r>
          </w:p>
          <w:p w14:paraId="1309D661" w14:textId="51021808" w:rsidR="009760C3" w:rsidRDefault="009760C3" w:rsidP="00737DCA">
            <w:pPr>
              <w:rPr>
                <w:rFonts w:ascii="Arial" w:hAnsi="Arial" w:cs="Arial"/>
                <w:sz w:val="20"/>
                <w:szCs w:val="20"/>
              </w:rPr>
            </w:pPr>
          </w:p>
        </w:tc>
      </w:tr>
      <w:tr w:rsidR="00E32E42" w:rsidRPr="00CD122B" w14:paraId="2525A4D3" w14:textId="77777777" w:rsidTr="00E24ADA">
        <w:tc>
          <w:tcPr>
            <w:tcW w:w="1758" w:type="dxa"/>
            <w:tcBorders>
              <w:top w:val="nil"/>
              <w:left w:val="nil"/>
              <w:bottom w:val="nil"/>
              <w:right w:val="nil"/>
            </w:tcBorders>
          </w:tcPr>
          <w:p w14:paraId="4DD00F12" w14:textId="4B1E7625" w:rsidR="00E32E42" w:rsidRPr="00BB0AD3" w:rsidRDefault="003E32A2" w:rsidP="00737DCA">
            <w:pPr>
              <w:rPr>
                <w:rFonts w:ascii="Arial" w:hAnsi="Arial" w:cs="Arial"/>
                <w:b/>
                <w:sz w:val="20"/>
                <w:szCs w:val="20"/>
              </w:rPr>
            </w:pPr>
            <w:r w:rsidRPr="00BB0AD3">
              <w:rPr>
                <w:rFonts w:ascii="Arial" w:hAnsi="Arial" w:cs="Arial"/>
                <w:b/>
                <w:bCs/>
                <w:sz w:val="20"/>
                <w:szCs w:val="20"/>
              </w:rPr>
              <w:lastRenderedPageBreak/>
              <w:t>Förvaltarens nytta</w:t>
            </w:r>
          </w:p>
        </w:tc>
        <w:tc>
          <w:tcPr>
            <w:tcW w:w="8098" w:type="dxa"/>
            <w:tcBorders>
              <w:top w:val="single" w:sz="4" w:space="0" w:color="auto"/>
              <w:left w:val="nil"/>
              <w:bottom w:val="single" w:sz="4" w:space="0" w:color="auto"/>
              <w:right w:val="nil"/>
            </w:tcBorders>
          </w:tcPr>
          <w:p w14:paraId="632EAB83" w14:textId="633AD156" w:rsidR="00E32E42" w:rsidRPr="00BB0AD3" w:rsidRDefault="00E32E42" w:rsidP="00E32E42">
            <w:pPr>
              <w:rPr>
                <w:rFonts w:ascii="Arial" w:hAnsi="Arial" w:cs="Arial"/>
                <w:sz w:val="20"/>
                <w:szCs w:val="20"/>
              </w:rPr>
            </w:pPr>
            <w:r w:rsidRPr="00BB0AD3">
              <w:rPr>
                <w:rFonts w:ascii="Arial" w:hAnsi="Arial" w:cs="Arial"/>
                <w:sz w:val="20"/>
                <w:szCs w:val="20"/>
              </w:rPr>
              <w:t>Förvaltaren kan få mer komplett information om byggnaden</w:t>
            </w:r>
            <w:r w:rsidR="003E32A2" w:rsidRPr="00BB0AD3">
              <w:rPr>
                <w:rFonts w:ascii="Arial" w:hAnsi="Arial" w:cs="Arial"/>
                <w:sz w:val="20"/>
                <w:szCs w:val="20"/>
              </w:rPr>
              <w:t xml:space="preserve"> till sina system</w:t>
            </w:r>
            <w:r w:rsidRPr="00BB0AD3">
              <w:rPr>
                <w:rFonts w:ascii="Arial" w:hAnsi="Arial" w:cs="Arial"/>
                <w:sz w:val="20"/>
                <w:szCs w:val="20"/>
              </w:rPr>
              <w:t xml:space="preserve">. </w:t>
            </w:r>
          </w:p>
          <w:p w14:paraId="2C15269E" w14:textId="627DC6C7" w:rsidR="00E32E42" w:rsidRPr="00BB0AD3" w:rsidRDefault="00E32E42" w:rsidP="00E32E42">
            <w:pPr>
              <w:rPr>
                <w:rFonts w:ascii="Arial" w:hAnsi="Arial" w:cs="Arial"/>
                <w:sz w:val="20"/>
                <w:szCs w:val="20"/>
              </w:rPr>
            </w:pPr>
            <w:r w:rsidRPr="00BB0AD3">
              <w:rPr>
                <w:rFonts w:ascii="Arial" w:hAnsi="Arial" w:cs="Arial"/>
                <w:sz w:val="20"/>
                <w:szCs w:val="20"/>
              </w:rPr>
              <w:t>Se D Produktion kapitel Överlämning till förvaltning</w:t>
            </w:r>
            <w:r w:rsidR="003E32A2" w:rsidRPr="00BB0AD3">
              <w:rPr>
                <w:rFonts w:ascii="Arial" w:hAnsi="Arial" w:cs="Arial"/>
                <w:sz w:val="20"/>
                <w:szCs w:val="20"/>
              </w:rPr>
              <w:t>.</w:t>
            </w:r>
          </w:p>
          <w:p w14:paraId="41DF0DEA" w14:textId="6AA737D0" w:rsidR="003E32A2" w:rsidRPr="00BB0AD3" w:rsidRDefault="003E32A2" w:rsidP="00E32E42">
            <w:pPr>
              <w:rPr>
                <w:rFonts w:ascii="Arial" w:hAnsi="Arial" w:cs="Arial"/>
                <w:sz w:val="20"/>
                <w:szCs w:val="20"/>
              </w:rPr>
            </w:pPr>
          </w:p>
        </w:tc>
      </w:tr>
      <w:tr w:rsidR="00BD5D25" w:rsidRPr="00286123" w14:paraId="29786830" w14:textId="77777777" w:rsidTr="00E24ADA">
        <w:tc>
          <w:tcPr>
            <w:tcW w:w="9856" w:type="dxa"/>
            <w:gridSpan w:val="2"/>
            <w:tcBorders>
              <w:top w:val="nil"/>
              <w:left w:val="nil"/>
              <w:bottom w:val="nil"/>
              <w:right w:val="nil"/>
            </w:tcBorders>
          </w:tcPr>
          <w:p w14:paraId="5A24A832" w14:textId="56B7D1D7" w:rsidR="00BD5D25" w:rsidRPr="00BB0AD3" w:rsidRDefault="00BD5D25" w:rsidP="003B73EE">
            <w:pPr>
              <w:pStyle w:val="Rubrik1"/>
            </w:pPr>
            <w:bookmarkStart w:id="6" w:name="_Toc97372928"/>
            <w:r w:rsidRPr="00BB0AD3">
              <w:t>Övergripande förutsättningar</w:t>
            </w:r>
            <w:bookmarkEnd w:id="6"/>
          </w:p>
          <w:p w14:paraId="4B557BBA" w14:textId="77777777" w:rsidR="00BD5D25" w:rsidRPr="00BB0AD3" w:rsidRDefault="00BD5D25" w:rsidP="003B73EE">
            <w:pPr>
              <w:rPr>
                <w:rFonts w:ascii="Arial" w:hAnsi="Arial" w:cs="Arial"/>
                <w:sz w:val="20"/>
                <w:szCs w:val="20"/>
                <w:lang w:eastAsia="en-US"/>
              </w:rPr>
            </w:pPr>
          </w:p>
        </w:tc>
      </w:tr>
      <w:tr w:rsidR="00BD5D25" w:rsidRPr="00286123" w14:paraId="73614563" w14:textId="77777777" w:rsidTr="00E24ADA">
        <w:tc>
          <w:tcPr>
            <w:tcW w:w="1758" w:type="dxa"/>
            <w:tcBorders>
              <w:top w:val="nil"/>
              <w:left w:val="nil"/>
              <w:bottom w:val="nil"/>
              <w:right w:val="nil"/>
            </w:tcBorders>
          </w:tcPr>
          <w:p w14:paraId="0B41B635" w14:textId="51A78F4A" w:rsidR="00BD5D25" w:rsidRPr="00BB0AD3" w:rsidRDefault="00BD5D25" w:rsidP="003B73EE">
            <w:pPr>
              <w:rPr>
                <w:rFonts w:ascii="Arial" w:hAnsi="Arial" w:cs="Arial"/>
                <w:b/>
                <w:sz w:val="20"/>
                <w:szCs w:val="20"/>
              </w:rPr>
            </w:pPr>
            <w:r w:rsidRPr="00BB0AD3">
              <w:rPr>
                <w:rFonts w:ascii="Arial" w:hAnsi="Arial" w:cs="Arial"/>
                <w:b/>
                <w:sz w:val="20"/>
                <w:szCs w:val="20"/>
              </w:rPr>
              <w:t>Kalkyl via modell</w:t>
            </w:r>
          </w:p>
        </w:tc>
        <w:tc>
          <w:tcPr>
            <w:tcW w:w="8098" w:type="dxa"/>
            <w:tcBorders>
              <w:top w:val="single" w:sz="4" w:space="0" w:color="auto"/>
              <w:left w:val="nil"/>
              <w:bottom w:val="single" w:sz="4" w:space="0" w:color="auto"/>
              <w:right w:val="nil"/>
            </w:tcBorders>
          </w:tcPr>
          <w:p w14:paraId="27BF5D0B" w14:textId="6B9A1F37" w:rsidR="00BD5D25" w:rsidRPr="00BB0AD3" w:rsidRDefault="00BD5D25" w:rsidP="003B73EE">
            <w:pPr>
              <w:rPr>
                <w:rFonts w:ascii="Arial" w:hAnsi="Arial" w:cs="Arial"/>
                <w:sz w:val="20"/>
                <w:szCs w:val="20"/>
                <w:lang w:eastAsia="en-US"/>
              </w:rPr>
            </w:pPr>
            <w:r w:rsidRPr="00BB0AD3">
              <w:rPr>
                <w:rFonts w:ascii="Arial" w:hAnsi="Arial" w:cs="Arial"/>
                <w:sz w:val="20"/>
                <w:szCs w:val="20"/>
                <w:lang w:eastAsia="en-US"/>
              </w:rPr>
              <w:t xml:space="preserve">Detta avsnitt </w:t>
            </w:r>
            <w:r w:rsidR="007545DB" w:rsidRPr="00BB0AD3">
              <w:rPr>
                <w:rFonts w:ascii="Arial" w:hAnsi="Arial" w:cs="Arial"/>
                <w:sz w:val="20"/>
                <w:szCs w:val="20"/>
                <w:lang w:eastAsia="en-US"/>
              </w:rPr>
              <w:t xml:space="preserve">ger en översikt </w:t>
            </w:r>
            <w:r w:rsidR="00850D47" w:rsidRPr="00BB0AD3">
              <w:rPr>
                <w:rFonts w:ascii="Arial" w:hAnsi="Arial" w:cs="Arial"/>
                <w:sz w:val="20"/>
                <w:szCs w:val="20"/>
                <w:lang w:eastAsia="en-US"/>
              </w:rPr>
              <w:t xml:space="preserve">beskriven på annat sätt, </w:t>
            </w:r>
            <w:r w:rsidR="007545DB" w:rsidRPr="00BB0AD3">
              <w:rPr>
                <w:rFonts w:ascii="Arial" w:hAnsi="Arial" w:cs="Arial"/>
                <w:sz w:val="20"/>
                <w:szCs w:val="20"/>
                <w:lang w:eastAsia="en-US"/>
              </w:rPr>
              <w:t xml:space="preserve">och </w:t>
            </w:r>
            <w:r w:rsidRPr="00BB0AD3">
              <w:rPr>
                <w:rFonts w:ascii="Arial" w:hAnsi="Arial" w:cs="Arial"/>
                <w:sz w:val="20"/>
                <w:szCs w:val="20"/>
                <w:lang w:eastAsia="en-US"/>
              </w:rPr>
              <w:t xml:space="preserve">är hämtat från SBUF-projektet Kalkyl via modell. </w:t>
            </w:r>
            <w:r w:rsidRPr="00BB0AD3">
              <w:rPr>
                <w:rFonts w:ascii="Arial" w:hAnsi="Arial" w:cs="Arial"/>
                <w:sz w:val="20"/>
                <w:szCs w:val="20"/>
                <w:lang w:eastAsia="en-US"/>
              </w:rPr>
              <w:br/>
            </w:r>
          </w:p>
        </w:tc>
      </w:tr>
      <w:tr w:rsidR="00B24537" w:rsidRPr="00286123" w14:paraId="62A69766" w14:textId="77777777" w:rsidTr="00E24ADA">
        <w:tc>
          <w:tcPr>
            <w:tcW w:w="1758" w:type="dxa"/>
            <w:tcBorders>
              <w:top w:val="nil"/>
              <w:left w:val="nil"/>
              <w:bottom w:val="nil"/>
              <w:right w:val="nil"/>
            </w:tcBorders>
          </w:tcPr>
          <w:p w14:paraId="37C06A1C" w14:textId="75D8451B" w:rsidR="00B24537" w:rsidRDefault="00B24537" w:rsidP="00B24537">
            <w:pPr>
              <w:rPr>
                <w:rFonts w:ascii="Arial" w:hAnsi="Arial" w:cs="Arial"/>
                <w:b/>
                <w:sz w:val="20"/>
                <w:szCs w:val="20"/>
              </w:rPr>
            </w:pPr>
            <w:r>
              <w:rPr>
                <w:rFonts w:ascii="Arial" w:hAnsi="Arial" w:cs="Arial"/>
                <w:b/>
                <w:sz w:val="20"/>
                <w:szCs w:val="20"/>
              </w:rPr>
              <w:t>Installatören är total-entreprenör</w:t>
            </w:r>
          </w:p>
        </w:tc>
        <w:tc>
          <w:tcPr>
            <w:tcW w:w="8098" w:type="dxa"/>
            <w:tcBorders>
              <w:top w:val="single" w:sz="4" w:space="0" w:color="auto"/>
              <w:left w:val="nil"/>
              <w:bottom w:val="nil"/>
              <w:right w:val="nil"/>
            </w:tcBorders>
          </w:tcPr>
          <w:p w14:paraId="04E00317" w14:textId="77777777" w:rsidR="00B24537" w:rsidRPr="00AC3C36" w:rsidRDefault="00B24537" w:rsidP="00B24537">
            <w:pPr>
              <w:tabs>
                <w:tab w:val="num" w:pos="720"/>
              </w:tabs>
              <w:rPr>
                <w:rFonts w:ascii="Arial" w:hAnsi="Arial" w:cs="Arial"/>
                <w:sz w:val="20"/>
                <w:szCs w:val="20"/>
                <w:lang w:eastAsia="en-US"/>
              </w:rPr>
            </w:pPr>
            <w:r w:rsidRPr="008939DC">
              <w:rPr>
                <w:rFonts w:ascii="Arial" w:hAnsi="Arial" w:cs="Arial"/>
                <w:sz w:val="20"/>
                <w:szCs w:val="20"/>
                <w:lang w:eastAsia="en-US"/>
              </w:rPr>
              <w:t xml:space="preserve">VVS-entreprenören, dvs installatören, har fått en </w:t>
            </w:r>
            <w:r w:rsidRPr="008939DC">
              <w:rPr>
                <w:rFonts w:ascii="Arial" w:hAnsi="Arial" w:cs="Arial"/>
                <w:b/>
                <w:bCs/>
                <w:sz w:val="20"/>
                <w:szCs w:val="20"/>
                <w:lang w:eastAsia="en-US"/>
              </w:rPr>
              <w:t>totalentreprenad</w:t>
            </w:r>
            <w:r>
              <w:rPr>
                <w:rFonts w:ascii="Arial" w:hAnsi="Arial" w:cs="Arial"/>
                <w:b/>
                <w:bCs/>
                <w:sz w:val="20"/>
                <w:szCs w:val="20"/>
                <w:lang w:eastAsia="en-US"/>
              </w:rPr>
              <w:t xml:space="preserve"> och </w:t>
            </w:r>
            <w:r w:rsidRPr="008939DC">
              <w:rPr>
                <w:rFonts w:ascii="Arial" w:hAnsi="Arial" w:cs="Arial"/>
                <w:b/>
                <w:bCs/>
                <w:sz w:val="20"/>
                <w:szCs w:val="20"/>
                <w:lang w:eastAsia="en-US"/>
              </w:rPr>
              <w:t xml:space="preserve">vill använda BIM </w:t>
            </w:r>
            <w:r w:rsidRPr="008939DC">
              <w:rPr>
                <w:rFonts w:ascii="Arial" w:hAnsi="Arial" w:cs="Arial"/>
                <w:sz w:val="20"/>
                <w:szCs w:val="20"/>
                <w:lang w:eastAsia="en-US"/>
              </w:rPr>
              <w:t xml:space="preserve">för att effektivisera kalkyl och flera arbetsmoment i </w:t>
            </w:r>
            <w:r w:rsidRPr="00AC3C36">
              <w:rPr>
                <w:rFonts w:ascii="Arial" w:hAnsi="Arial" w:cs="Arial"/>
                <w:sz w:val="20"/>
                <w:szCs w:val="20"/>
                <w:lang w:eastAsia="en-US"/>
              </w:rPr>
              <w:t>produktion vilket ställer krav på projektören</w:t>
            </w:r>
            <w:r>
              <w:rPr>
                <w:rFonts w:ascii="Arial" w:hAnsi="Arial" w:cs="Arial"/>
                <w:sz w:val="20"/>
                <w:szCs w:val="20"/>
                <w:lang w:eastAsia="en-US"/>
              </w:rPr>
              <w:t>.</w:t>
            </w:r>
          </w:p>
          <w:p w14:paraId="6BB38FF5" w14:textId="77777777" w:rsidR="00B24537" w:rsidRDefault="00B24537" w:rsidP="00B24537">
            <w:pPr>
              <w:rPr>
                <w:rFonts w:ascii="Arial" w:hAnsi="Arial" w:cs="Arial"/>
                <w:sz w:val="20"/>
                <w:szCs w:val="20"/>
                <w:lang w:eastAsia="en-US"/>
              </w:rPr>
            </w:pPr>
          </w:p>
        </w:tc>
      </w:tr>
      <w:tr w:rsidR="00B24537" w:rsidRPr="00286123" w14:paraId="3F68DA8F" w14:textId="77777777" w:rsidTr="00E24ADA">
        <w:tc>
          <w:tcPr>
            <w:tcW w:w="1758" w:type="dxa"/>
            <w:tcBorders>
              <w:top w:val="nil"/>
              <w:left w:val="nil"/>
              <w:bottom w:val="nil"/>
              <w:right w:val="nil"/>
            </w:tcBorders>
          </w:tcPr>
          <w:p w14:paraId="024453BF" w14:textId="2D07AF0E" w:rsidR="00B24537" w:rsidRDefault="00B24537" w:rsidP="00B24537">
            <w:pPr>
              <w:rPr>
                <w:rFonts w:ascii="Arial" w:hAnsi="Arial" w:cs="Arial"/>
                <w:b/>
                <w:sz w:val="20"/>
                <w:szCs w:val="20"/>
              </w:rPr>
            </w:pPr>
            <w:r>
              <w:rPr>
                <w:rFonts w:ascii="Arial" w:hAnsi="Arial" w:cs="Arial"/>
                <w:b/>
                <w:sz w:val="20"/>
                <w:szCs w:val="20"/>
              </w:rPr>
              <w:t>Hur arbeta?</w:t>
            </w:r>
          </w:p>
        </w:tc>
        <w:tc>
          <w:tcPr>
            <w:tcW w:w="8098" w:type="dxa"/>
            <w:tcBorders>
              <w:top w:val="single" w:sz="4" w:space="0" w:color="auto"/>
              <w:left w:val="nil"/>
              <w:bottom w:val="nil"/>
              <w:right w:val="nil"/>
            </w:tcBorders>
          </w:tcPr>
          <w:p w14:paraId="1AD386E7" w14:textId="77777777" w:rsidR="00B24537" w:rsidRDefault="00B24537" w:rsidP="00B24537">
            <w:pPr>
              <w:spacing w:after="200" w:line="276" w:lineRule="auto"/>
              <w:rPr>
                <w:rFonts w:ascii="Arial" w:hAnsi="Arial" w:cs="Arial"/>
                <w:sz w:val="20"/>
                <w:szCs w:val="20"/>
                <w:lang w:eastAsia="en-US"/>
              </w:rPr>
            </w:pPr>
            <w:r>
              <w:rPr>
                <w:rFonts w:ascii="Arial" w:hAnsi="Arial" w:cs="Arial"/>
                <w:sz w:val="20"/>
                <w:szCs w:val="20"/>
                <w:lang w:eastAsia="en-US"/>
              </w:rPr>
              <w:t>Byggherren/beställaren kan ha olika krav på berörda aktörer i projektet</w:t>
            </w:r>
            <w:r>
              <w:rPr>
                <w:rFonts w:ascii="Arial" w:hAnsi="Arial" w:cs="Arial"/>
                <w:sz w:val="20"/>
                <w:szCs w:val="20"/>
                <w:lang w:eastAsia="en-US"/>
              </w:rPr>
              <w:br/>
            </w:r>
            <w:r w:rsidRPr="006B7EB6">
              <w:rPr>
                <w:rFonts w:ascii="Arial" w:hAnsi="Arial" w:cs="Arial"/>
                <w:b/>
                <w:sz w:val="20"/>
                <w:szCs w:val="20"/>
                <w:lang w:eastAsia="en-US"/>
              </w:rPr>
              <w:t>Modellbaserat</w:t>
            </w:r>
            <w:r>
              <w:rPr>
                <w:rFonts w:ascii="Arial" w:hAnsi="Arial" w:cs="Arial"/>
                <w:sz w:val="20"/>
                <w:szCs w:val="20"/>
                <w:lang w:eastAsia="en-US"/>
              </w:rPr>
              <w:t xml:space="preserve"> </w:t>
            </w:r>
            <w:r w:rsidRPr="006F6A22">
              <w:rPr>
                <w:rFonts w:ascii="Arial" w:hAnsi="Arial" w:cs="Arial"/>
                <w:sz w:val="20"/>
                <w:szCs w:val="20"/>
                <w:lang w:eastAsia="en-US"/>
              </w:rPr>
              <w:t>–</w:t>
            </w:r>
            <w:r>
              <w:rPr>
                <w:rFonts w:ascii="Arial" w:hAnsi="Arial" w:cs="Arial"/>
                <w:sz w:val="20"/>
                <w:szCs w:val="20"/>
                <w:lang w:eastAsia="en-US"/>
              </w:rPr>
              <w:t xml:space="preserve"> BIM med objektsmodeller i 3D.</w:t>
            </w:r>
            <w:r>
              <w:rPr>
                <w:rFonts w:ascii="Arial" w:hAnsi="Arial" w:cs="Arial"/>
                <w:sz w:val="20"/>
                <w:szCs w:val="20"/>
                <w:lang w:eastAsia="en-US"/>
              </w:rPr>
              <w:br/>
            </w:r>
            <w:r w:rsidRPr="006B7EB6">
              <w:rPr>
                <w:rFonts w:ascii="Arial" w:hAnsi="Arial" w:cs="Arial"/>
                <w:b/>
                <w:sz w:val="20"/>
                <w:szCs w:val="20"/>
                <w:lang w:eastAsia="en-US"/>
              </w:rPr>
              <w:t>Ritningsbaserat</w:t>
            </w:r>
            <w:r>
              <w:rPr>
                <w:rFonts w:ascii="Arial" w:hAnsi="Arial" w:cs="Arial"/>
                <w:b/>
                <w:sz w:val="20"/>
                <w:szCs w:val="20"/>
                <w:lang w:eastAsia="en-US"/>
              </w:rPr>
              <w:t xml:space="preserve"> </w:t>
            </w:r>
            <w:r w:rsidRPr="006F6A22">
              <w:rPr>
                <w:rFonts w:ascii="Arial" w:hAnsi="Arial" w:cs="Arial"/>
                <w:sz w:val="20"/>
                <w:szCs w:val="20"/>
                <w:lang w:eastAsia="en-US"/>
              </w:rPr>
              <w:t>– traditionellt arbetssätt med ritningar</w:t>
            </w:r>
            <w:r>
              <w:rPr>
                <w:rFonts w:ascii="Arial" w:hAnsi="Arial" w:cs="Arial"/>
                <w:sz w:val="20"/>
                <w:szCs w:val="20"/>
                <w:lang w:eastAsia="en-US"/>
              </w:rPr>
              <w:br/>
            </w:r>
            <w:r w:rsidRPr="006F6A22">
              <w:rPr>
                <w:rFonts w:ascii="Arial" w:hAnsi="Arial" w:cs="Arial"/>
                <w:sz w:val="20"/>
                <w:szCs w:val="20"/>
                <w:lang w:eastAsia="en-US"/>
              </w:rPr>
              <w:br/>
            </w:r>
            <w:r>
              <w:rPr>
                <w:rFonts w:ascii="Arial" w:hAnsi="Arial" w:cs="Arial"/>
                <w:sz w:val="20"/>
                <w:szCs w:val="20"/>
                <w:lang w:eastAsia="en-US"/>
              </w:rPr>
              <w:t>Installatören kan välja att arbeta med objektsmodeller i 3D i båda fallen.</w:t>
            </w:r>
          </w:p>
          <w:p w14:paraId="124D6D5A" w14:textId="3FEB0517" w:rsidR="00B24537" w:rsidRDefault="00B24537" w:rsidP="00B24537">
            <w:pPr>
              <w:rPr>
                <w:rFonts w:ascii="Arial" w:hAnsi="Arial" w:cs="Arial"/>
                <w:sz w:val="20"/>
                <w:szCs w:val="20"/>
                <w:lang w:eastAsia="en-US"/>
              </w:rPr>
            </w:pPr>
            <w:r>
              <w:rPr>
                <w:noProof/>
              </w:rPr>
              <w:drawing>
                <wp:inline distT="0" distB="0" distL="0" distR="0" wp14:anchorId="362F0D89" wp14:editId="462713DD">
                  <wp:extent cx="5097780" cy="229102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129095" cy="2305100"/>
                          </a:xfrm>
                          <a:prstGeom prst="rect">
                            <a:avLst/>
                          </a:prstGeom>
                        </pic:spPr>
                      </pic:pic>
                    </a:graphicData>
                  </a:graphic>
                </wp:inline>
              </w:drawing>
            </w:r>
          </w:p>
        </w:tc>
      </w:tr>
      <w:tr w:rsidR="00B24537" w:rsidRPr="00286123" w14:paraId="7C916B50" w14:textId="77777777" w:rsidTr="00E24ADA">
        <w:tc>
          <w:tcPr>
            <w:tcW w:w="1758" w:type="dxa"/>
            <w:tcBorders>
              <w:top w:val="nil"/>
              <w:left w:val="nil"/>
              <w:bottom w:val="nil"/>
              <w:right w:val="nil"/>
            </w:tcBorders>
          </w:tcPr>
          <w:p w14:paraId="0B4134F0" w14:textId="3FD6C590" w:rsidR="00B24537" w:rsidRDefault="00B24537" w:rsidP="00B24537">
            <w:pPr>
              <w:rPr>
                <w:rFonts w:ascii="Arial" w:hAnsi="Arial" w:cs="Arial"/>
                <w:b/>
                <w:sz w:val="20"/>
                <w:szCs w:val="20"/>
              </w:rPr>
            </w:pPr>
            <w:r>
              <w:rPr>
                <w:rFonts w:ascii="Arial" w:hAnsi="Arial" w:cs="Arial"/>
                <w:b/>
                <w:sz w:val="20"/>
                <w:szCs w:val="20"/>
              </w:rPr>
              <w:t>Stödjande dokument för installatören och för projektören</w:t>
            </w:r>
          </w:p>
        </w:tc>
        <w:tc>
          <w:tcPr>
            <w:tcW w:w="8098" w:type="dxa"/>
            <w:tcBorders>
              <w:top w:val="single" w:sz="4" w:space="0" w:color="auto"/>
              <w:left w:val="nil"/>
              <w:bottom w:val="nil"/>
              <w:right w:val="nil"/>
            </w:tcBorders>
          </w:tcPr>
          <w:p w14:paraId="2D6605F9" w14:textId="77777777" w:rsidR="00B24537" w:rsidRDefault="00B24537" w:rsidP="00B24537">
            <w:pPr>
              <w:rPr>
                <w:rFonts w:ascii="Arial" w:hAnsi="Arial" w:cs="Arial"/>
                <w:sz w:val="20"/>
                <w:szCs w:val="20"/>
                <w:lang w:eastAsia="en-US"/>
              </w:rPr>
            </w:pPr>
            <w:r>
              <w:rPr>
                <w:rFonts w:ascii="Arial" w:hAnsi="Arial" w:cs="Arial"/>
                <w:sz w:val="20"/>
                <w:szCs w:val="20"/>
                <w:lang w:eastAsia="en-US"/>
              </w:rPr>
              <w:t xml:space="preserve">SBUF-projektet </w:t>
            </w:r>
            <w:r w:rsidRPr="002A3206">
              <w:rPr>
                <w:rFonts w:ascii="Arial" w:hAnsi="Arial" w:cs="Arial"/>
                <w:i/>
                <w:sz w:val="20"/>
                <w:szCs w:val="20"/>
                <w:lang w:eastAsia="en-US"/>
              </w:rPr>
              <w:t xml:space="preserve">Kalkyl via modell </w:t>
            </w:r>
            <w:r>
              <w:rPr>
                <w:rFonts w:ascii="Arial" w:hAnsi="Arial" w:cs="Arial"/>
                <w:sz w:val="20"/>
                <w:szCs w:val="20"/>
                <w:lang w:eastAsia="en-US"/>
              </w:rPr>
              <w:t>har skapat s</w:t>
            </w:r>
            <w:r w:rsidRPr="008E46BE">
              <w:rPr>
                <w:rFonts w:ascii="Arial" w:hAnsi="Arial" w:cs="Arial"/>
                <w:sz w:val="20"/>
                <w:szCs w:val="20"/>
                <w:lang w:eastAsia="en-US"/>
              </w:rPr>
              <w:t>tödjande dokument som</w:t>
            </w:r>
            <w:r>
              <w:rPr>
                <w:rFonts w:ascii="Arial" w:hAnsi="Arial" w:cs="Arial"/>
                <w:sz w:val="20"/>
                <w:szCs w:val="20"/>
                <w:lang w:eastAsia="en-US"/>
              </w:rPr>
              <w:t xml:space="preserve"> kan användas för att bättre förstå bakgrunden och möjligheterna med att använda objektsmodeller. </w:t>
            </w:r>
            <w:r>
              <w:rPr>
                <w:rFonts w:ascii="Arial" w:hAnsi="Arial" w:cs="Arial"/>
                <w:sz w:val="20"/>
                <w:szCs w:val="20"/>
                <w:lang w:eastAsia="en-US"/>
              </w:rPr>
              <w:br/>
              <w:t>De är uppdelade för att ge relevant information beroende på olika personers kunskaper.</w:t>
            </w:r>
            <w:r>
              <w:rPr>
                <w:rFonts w:ascii="Arial" w:hAnsi="Arial" w:cs="Arial"/>
                <w:sz w:val="20"/>
                <w:szCs w:val="20"/>
                <w:lang w:eastAsia="en-US"/>
              </w:rPr>
              <w:br/>
            </w:r>
          </w:p>
          <w:p w14:paraId="3DFFE112" w14:textId="77777777" w:rsidR="00B24537" w:rsidRDefault="00B24537" w:rsidP="00B24537">
            <w:pPr>
              <w:rPr>
                <w:rFonts w:ascii="Arial" w:hAnsi="Arial" w:cs="Arial"/>
                <w:sz w:val="20"/>
                <w:szCs w:val="20"/>
                <w:lang w:eastAsia="en-US"/>
              </w:rPr>
            </w:pPr>
            <w:r w:rsidRPr="006B7EB6">
              <w:rPr>
                <w:rFonts w:ascii="Arial" w:hAnsi="Arial" w:cs="Arial"/>
                <w:b/>
                <w:sz w:val="20"/>
                <w:szCs w:val="20"/>
                <w:lang w:eastAsia="en-US"/>
              </w:rPr>
              <w:t>Översikt</w:t>
            </w:r>
            <w:r>
              <w:rPr>
                <w:rFonts w:ascii="Arial" w:hAnsi="Arial" w:cs="Arial"/>
                <w:sz w:val="20"/>
                <w:szCs w:val="20"/>
                <w:lang w:eastAsia="en-US"/>
              </w:rPr>
              <w:t xml:space="preserve"> </w:t>
            </w:r>
            <w:r>
              <w:rPr>
                <w:rFonts w:ascii="Arial" w:hAnsi="Arial" w:cs="Arial"/>
                <w:sz w:val="20"/>
                <w:szCs w:val="20"/>
                <w:lang w:eastAsia="en-US"/>
              </w:rPr>
              <w:br/>
              <w:t>Beskriver kortfattat några arbetssätt för kalkyler i projekt.</w:t>
            </w:r>
          </w:p>
          <w:p w14:paraId="1C6A518C" w14:textId="77777777" w:rsidR="00B24537" w:rsidRDefault="00B24537" w:rsidP="00B24537">
            <w:pPr>
              <w:rPr>
                <w:rFonts w:ascii="Arial" w:hAnsi="Arial" w:cs="Arial"/>
                <w:sz w:val="20"/>
                <w:szCs w:val="20"/>
                <w:lang w:eastAsia="en-US"/>
              </w:rPr>
            </w:pPr>
          </w:p>
          <w:p w14:paraId="35C731D1" w14:textId="77777777" w:rsidR="00B24537" w:rsidRDefault="00B24537" w:rsidP="00B24537">
            <w:pPr>
              <w:rPr>
                <w:rFonts w:ascii="Arial" w:hAnsi="Arial" w:cs="Arial"/>
                <w:sz w:val="20"/>
                <w:szCs w:val="20"/>
                <w:lang w:eastAsia="en-US"/>
              </w:rPr>
            </w:pPr>
            <w:r w:rsidRPr="00FC7855">
              <w:rPr>
                <w:rFonts w:ascii="Arial" w:hAnsi="Arial" w:cs="Arial"/>
                <w:b/>
                <w:sz w:val="20"/>
                <w:szCs w:val="20"/>
                <w:lang w:eastAsia="en-US"/>
              </w:rPr>
              <w:t>Övergripande förutsättningar</w:t>
            </w:r>
            <w:r>
              <w:rPr>
                <w:rFonts w:ascii="Arial" w:hAnsi="Arial" w:cs="Arial"/>
                <w:sz w:val="20"/>
                <w:szCs w:val="20"/>
                <w:lang w:eastAsia="en-US"/>
              </w:rPr>
              <w:br/>
              <w:t>Beskriver hur installatören kan arbeta för att få information till kalkyler för att effektivisera sitt arbete. Kortfattat även om information till produktion och förvaltning.</w:t>
            </w:r>
          </w:p>
          <w:p w14:paraId="35CEDD1E" w14:textId="77777777" w:rsidR="00B24537" w:rsidRDefault="00B24537" w:rsidP="00B24537">
            <w:pPr>
              <w:rPr>
                <w:rFonts w:ascii="Arial" w:hAnsi="Arial" w:cs="Arial"/>
                <w:sz w:val="20"/>
                <w:szCs w:val="20"/>
                <w:lang w:eastAsia="en-US"/>
              </w:rPr>
            </w:pPr>
          </w:p>
          <w:p w14:paraId="5C059898" w14:textId="77777777" w:rsidR="00B24537" w:rsidRPr="00FC7855" w:rsidRDefault="00B24537" w:rsidP="00B24537">
            <w:pPr>
              <w:rPr>
                <w:rFonts w:ascii="Arial" w:hAnsi="Arial" w:cs="Arial"/>
                <w:b/>
                <w:sz w:val="20"/>
                <w:szCs w:val="20"/>
                <w:lang w:eastAsia="en-US"/>
              </w:rPr>
            </w:pPr>
            <w:r w:rsidRPr="00FC7855">
              <w:rPr>
                <w:rFonts w:ascii="Arial" w:hAnsi="Arial" w:cs="Arial"/>
                <w:b/>
                <w:sz w:val="20"/>
                <w:szCs w:val="20"/>
                <w:lang w:eastAsia="en-US"/>
              </w:rPr>
              <w:t>Kalkylatorns arbetssätt och produktion</w:t>
            </w:r>
          </w:p>
          <w:p w14:paraId="5DBBF11C" w14:textId="77777777" w:rsidR="00B24537" w:rsidRDefault="00B24537" w:rsidP="00B24537">
            <w:pPr>
              <w:rPr>
                <w:rFonts w:ascii="Arial" w:hAnsi="Arial" w:cs="Arial"/>
                <w:sz w:val="20"/>
                <w:szCs w:val="20"/>
                <w:lang w:eastAsia="en-US"/>
              </w:rPr>
            </w:pPr>
            <w:r>
              <w:rPr>
                <w:rFonts w:ascii="Arial" w:hAnsi="Arial" w:cs="Arial"/>
                <w:sz w:val="20"/>
                <w:szCs w:val="20"/>
                <w:lang w:eastAsia="en-US"/>
              </w:rPr>
              <w:t>Beskriver hur kalkylatorn kan arbeta med kalkyler via modell och kortfattat för arbete i produktion.</w:t>
            </w:r>
          </w:p>
          <w:p w14:paraId="0E1D9C9C" w14:textId="77777777" w:rsidR="00B24537" w:rsidRDefault="00B24537" w:rsidP="00B24537">
            <w:pPr>
              <w:rPr>
                <w:rFonts w:ascii="Arial" w:hAnsi="Arial" w:cs="Arial"/>
                <w:sz w:val="20"/>
                <w:szCs w:val="20"/>
                <w:lang w:eastAsia="en-US"/>
              </w:rPr>
            </w:pPr>
          </w:p>
          <w:p w14:paraId="210DD38E" w14:textId="77777777" w:rsidR="00B24537" w:rsidRPr="008E46BE" w:rsidRDefault="00B24537" w:rsidP="00B24537">
            <w:pPr>
              <w:rPr>
                <w:rFonts w:ascii="Arial" w:hAnsi="Arial" w:cs="Arial"/>
                <w:b/>
                <w:sz w:val="20"/>
                <w:szCs w:val="20"/>
                <w:lang w:eastAsia="en-US"/>
              </w:rPr>
            </w:pPr>
            <w:r w:rsidRPr="008E46BE">
              <w:rPr>
                <w:rFonts w:ascii="Arial" w:hAnsi="Arial" w:cs="Arial"/>
                <w:b/>
                <w:sz w:val="20"/>
                <w:szCs w:val="20"/>
                <w:lang w:eastAsia="en-US"/>
              </w:rPr>
              <w:lastRenderedPageBreak/>
              <w:t>Bilagor</w:t>
            </w:r>
          </w:p>
          <w:p w14:paraId="2A79C1FC" w14:textId="77777777" w:rsidR="00B24537" w:rsidRDefault="00B24537" w:rsidP="00B24537">
            <w:pPr>
              <w:rPr>
                <w:rFonts w:ascii="Arial" w:hAnsi="Arial" w:cs="Arial"/>
                <w:sz w:val="20"/>
                <w:szCs w:val="20"/>
                <w:lang w:eastAsia="en-US"/>
              </w:rPr>
            </w:pPr>
            <w:r>
              <w:rPr>
                <w:rFonts w:ascii="Arial" w:hAnsi="Arial" w:cs="Arial"/>
                <w:sz w:val="20"/>
                <w:szCs w:val="20"/>
                <w:lang w:eastAsia="en-US"/>
              </w:rPr>
              <w:t>Ordlista med förkortningar och korta beskrivningar av vissa arbetssätt.</w:t>
            </w:r>
          </w:p>
          <w:p w14:paraId="5F989B79" w14:textId="77777777" w:rsidR="00B24537" w:rsidRDefault="00B24537" w:rsidP="00B24537">
            <w:pPr>
              <w:rPr>
                <w:rFonts w:ascii="Arial" w:hAnsi="Arial" w:cs="Arial"/>
                <w:sz w:val="20"/>
                <w:szCs w:val="20"/>
                <w:lang w:eastAsia="en-US"/>
              </w:rPr>
            </w:pPr>
          </w:p>
        </w:tc>
      </w:tr>
      <w:tr w:rsidR="00B24537" w:rsidRPr="00286123" w14:paraId="3117DB27" w14:textId="77777777" w:rsidTr="00E24ADA">
        <w:tc>
          <w:tcPr>
            <w:tcW w:w="1758" w:type="dxa"/>
            <w:tcBorders>
              <w:top w:val="nil"/>
              <w:left w:val="nil"/>
              <w:bottom w:val="nil"/>
              <w:right w:val="nil"/>
            </w:tcBorders>
          </w:tcPr>
          <w:p w14:paraId="14F709AA" w14:textId="62B37D00" w:rsidR="00B24537" w:rsidRDefault="00B24537" w:rsidP="00B24537">
            <w:pPr>
              <w:rPr>
                <w:rFonts w:ascii="Arial" w:hAnsi="Arial" w:cs="Arial"/>
                <w:b/>
                <w:sz w:val="20"/>
                <w:szCs w:val="20"/>
              </w:rPr>
            </w:pPr>
            <w:r>
              <w:rPr>
                <w:rFonts w:ascii="Arial" w:hAnsi="Arial" w:cs="Arial"/>
                <w:b/>
                <w:sz w:val="20"/>
                <w:szCs w:val="20"/>
              </w:rPr>
              <w:lastRenderedPageBreak/>
              <w:t>Styrande dokument</w:t>
            </w:r>
          </w:p>
        </w:tc>
        <w:tc>
          <w:tcPr>
            <w:tcW w:w="8098" w:type="dxa"/>
            <w:tcBorders>
              <w:top w:val="single" w:sz="4" w:space="0" w:color="auto"/>
              <w:left w:val="nil"/>
              <w:bottom w:val="nil"/>
              <w:right w:val="nil"/>
            </w:tcBorders>
          </w:tcPr>
          <w:p w14:paraId="1ACF50C7" w14:textId="77777777" w:rsidR="00B24537" w:rsidRDefault="00B24537" w:rsidP="00B24537">
            <w:pPr>
              <w:rPr>
                <w:rFonts w:ascii="Arial" w:hAnsi="Arial" w:cs="Arial"/>
                <w:sz w:val="20"/>
                <w:szCs w:val="20"/>
                <w:lang w:eastAsia="en-US"/>
              </w:rPr>
            </w:pPr>
            <w:r>
              <w:rPr>
                <w:rFonts w:ascii="Arial" w:hAnsi="Arial" w:cs="Arial"/>
                <w:sz w:val="20"/>
                <w:szCs w:val="20"/>
                <w:lang w:eastAsia="en-US"/>
              </w:rPr>
              <w:t>Styrande dokument för upphandling av projektör och för genomförande i ett projekt.</w:t>
            </w:r>
          </w:p>
          <w:p w14:paraId="1E5AABBA" w14:textId="77777777" w:rsidR="00B24537" w:rsidRDefault="00B24537" w:rsidP="00B24537">
            <w:pPr>
              <w:rPr>
                <w:rFonts w:ascii="Arial" w:hAnsi="Arial" w:cs="Arial"/>
                <w:b/>
                <w:sz w:val="20"/>
                <w:szCs w:val="20"/>
                <w:lang w:eastAsia="en-US"/>
              </w:rPr>
            </w:pPr>
          </w:p>
          <w:p w14:paraId="177AB259" w14:textId="77777777" w:rsidR="00B24537" w:rsidRPr="00FC7855" w:rsidRDefault="00B24537" w:rsidP="00B24537">
            <w:pPr>
              <w:rPr>
                <w:rFonts w:ascii="Arial" w:hAnsi="Arial" w:cs="Arial"/>
                <w:b/>
                <w:sz w:val="20"/>
                <w:szCs w:val="20"/>
                <w:lang w:eastAsia="en-US"/>
              </w:rPr>
            </w:pPr>
            <w:r w:rsidRPr="00FC7855">
              <w:rPr>
                <w:rFonts w:ascii="Arial" w:hAnsi="Arial" w:cs="Arial"/>
                <w:b/>
                <w:sz w:val="20"/>
                <w:szCs w:val="20"/>
                <w:lang w:eastAsia="en-US"/>
              </w:rPr>
              <w:t>Krav på projektörens leverans av modell</w:t>
            </w:r>
            <w:r>
              <w:rPr>
                <w:rFonts w:ascii="Arial" w:hAnsi="Arial" w:cs="Arial"/>
                <w:b/>
                <w:sz w:val="20"/>
                <w:szCs w:val="20"/>
                <w:lang w:eastAsia="en-US"/>
              </w:rPr>
              <w:t xml:space="preserve"> – Råd och anvisningar</w:t>
            </w:r>
          </w:p>
          <w:p w14:paraId="5918C783" w14:textId="77777777" w:rsidR="00B24537" w:rsidRDefault="00B24537" w:rsidP="00B24537">
            <w:pPr>
              <w:rPr>
                <w:rFonts w:ascii="Arial" w:hAnsi="Arial" w:cs="Arial"/>
                <w:sz w:val="20"/>
                <w:szCs w:val="20"/>
                <w:lang w:eastAsia="en-US"/>
              </w:rPr>
            </w:pPr>
            <w:r>
              <w:rPr>
                <w:rFonts w:ascii="Arial" w:hAnsi="Arial" w:cs="Arial"/>
                <w:sz w:val="20"/>
                <w:szCs w:val="20"/>
                <w:lang w:eastAsia="en-US"/>
              </w:rPr>
              <w:t xml:space="preserve">Ger stöd till installatören för att projektanpassa </w:t>
            </w:r>
            <w:r w:rsidRPr="00FC7855">
              <w:rPr>
                <w:rFonts w:ascii="Arial" w:hAnsi="Arial" w:cs="Arial"/>
                <w:b/>
                <w:sz w:val="20"/>
                <w:szCs w:val="20"/>
                <w:lang w:eastAsia="en-US"/>
              </w:rPr>
              <w:t>Mallar</w:t>
            </w:r>
            <w:r>
              <w:rPr>
                <w:rFonts w:ascii="Arial" w:hAnsi="Arial" w:cs="Arial"/>
                <w:sz w:val="20"/>
                <w:szCs w:val="20"/>
                <w:lang w:eastAsia="en-US"/>
              </w:rPr>
              <w:t xml:space="preserve"> nedan, och stöd till </w:t>
            </w:r>
            <w:r w:rsidRPr="00AC3C36">
              <w:rPr>
                <w:rFonts w:ascii="Arial" w:hAnsi="Arial" w:cs="Arial"/>
                <w:sz w:val="20"/>
                <w:szCs w:val="20"/>
                <w:lang w:eastAsia="en-US"/>
              </w:rPr>
              <w:t>projektören för att förstå</w:t>
            </w:r>
            <w:r>
              <w:rPr>
                <w:rFonts w:ascii="Arial" w:hAnsi="Arial" w:cs="Arial"/>
                <w:sz w:val="20"/>
                <w:szCs w:val="20"/>
                <w:lang w:eastAsia="en-US"/>
              </w:rPr>
              <w:t xml:space="preserve"> bakgrund till kraven.</w:t>
            </w:r>
          </w:p>
          <w:p w14:paraId="26AADBDC" w14:textId="77777777" w:rsidR="00B24537" w:rsidRDefault="00B24537" w:rsidP="00B24537">
            <w:pPr>
              <w:rPr>
                <w:rFonts w:ascii="Arial" w:hAnsi="Arial" w:cs="Arial"/>
                <w:sz w:val="20"/>
                <w:szCs w:val="20"/>
                <w:lang w:eastAsia="en-US"/>
              </w:rPr>
            </w:pPr>
          </w:p>
          <w:p w14:paraId="47C1EAF8" w14:textId="7C9A5471" w:rsidR="0032377D" w:rsidRPr="00D40BBE" w:rsidRDefault="00D40BBE" w:rsidP="0032377D">
            <w:pPr>
              <w:rPr>
                <w:rFonts w:ascii="Arial" w:hAnsi="Arial" w:cs="Arial"/>
                <w:bCs/>
                <w:sz w:val="20"/>
                <w:szCs w:val="20"/>
                <w:lang w:eastAsia="en-US"/>
              </w:rPr>
            </w:pPr>
            <w:r>
              <w:rPr>
                <w:rFonts w:ascii="Arial" w:hAnsi="Arial" w:cs="Arial"/>
                <w:bCs/>
                <w:sz w:val="20"/>
                <w:szCs w:val="20"/>
                <w:lang w:eastAsia="en-US"/>
              </w:rPr>
              <w:t>Excelark som</w:t>
            </w:r>
            <w:r w:rsidRPr="00D40BBE">
              <w:rPr>
                <w:rFonts w:ascii="Arial" w:hAnsi="Arial" w:cs="Arial"/>
                <w:bCs/>
                <w:sz w:val="20"/>
                <w:szCs w:val="20"/>
                <w:lang w:eastAsia="en-US"/>
              </w:rPr>
              <w:t xml:space="preserve"> anvä</w:t>
            </w:r>
            <w:r>
              <w:rPr>
                <w:rFonts w:ascii="Arial" w:hAnsi="Arial" w:cs="Arial"/>
                <w:bCs/>
                <w:sz w:val="20"/>
                <w:szCs w:val="20"/>
                <w:lang w:eastAsia="en-US"/>
              </w:rPr>
              <w:t>nds i första hand</w:t>
            </w:r>
            <w:r w:rsidRPr="0032377D">
              <w:rPr>
                <w:rFonts w:ascii="Arial" w:hAnsi="Arial" w:cs="Arial"/>
                <w:b/>
                <w:sz w:val="20"/>
                <w:szCs w:val="20"/>
                <w:lang w:eastAsia="en-US"/>
              </w:rPr>
              <w:t xml:space="preserve"> </w:t>
            </w:r>
            <w:r>
              <w:rPr>
                <w:rFonts w:ascii="Arial" w:hAnsi="Arial" w:cs="Arial"/>
                <w:b/>
                <w:sz w:val="20"/>
                <w:szCs w:val="20"/>
                <w:lang w:eastAsia="en-US"/>
              </w:rPr>
              <w:br/>
            </w:r>
            <w:r w:rsidR="0032377D" w:rsidRPr="0032377D">
              <w:rPr>
                <w:rFonts w:ascii="Arial" w:hAnsi="Arial" w:cs="Arial"/>
                <w:b/>
                <w:sz w:val="20"/>
                <w:szCs w:val="20"/>
                <w:lang w:eastAsia="en-US"/>
              </w:rPr>
              <w:t>Excelark Mall MF kalkyl VS</w:t>
            </w:r>
            <w:r>
              <w:rPr>
                <w:rFonts w:ascii="Arial" w:hAnsi="Arial" w:cs="Arial"/>
                <w:b/>
                <w:sz w:val="20"/>
                <w:szCs w:val="20"/>
                <w:lang w:eastAsia="en-US"/>
              </w:rPr>
              <w:t xml:space="preserve"> </w:t>
            </w:r>
          </w:p>
          <w:p w14:paraId="08993C5F" w14:textId="6C856820" w:rsidR="0032377D" w:rsidRDefault="0032377D" w:rsidP="0032377D">
            <w:pPr>
              <w:rPr>
                <w:rFonts w:ascii="Arial" w:hAnsi="Arial" w:cs="Arial"/>
                <w:b/>
                <w:sz w:val="20"/>
                <w:szCs w:val="20"/>
                <w:lang w:eastAsia="en-US"/>
              </w:rPr>
            </w:pPr>
            <w:r w:rsidRPr="0032377D">
              <w:rPr>
                <w:rFonts w:ascii="Arial" w:hAnsi="Arial" w:cs="Arial"/>
                <w:b/>
                <w:sz w:val="20"/>
                <w:szCs w:val="20"/>
                <w:lang w:eastAsia="en-US"/>
              </w:rPr>
              <w:t>Excelark Mall MF kalkyl Ventilation</w:t>
            </w:r>
          </w:p>
          <w:p w14:paraId="1B92B93F" w14:textId="0F40AC5F" w:rsidR="0032377D" w:rsidRDefault="0032377D" w:rsidP="0032377D">
            <w:pPr>
              <w:rPr>
                <w:rFonts w:ascii="Arial" w:hAnsi="Arial" w:cs="Arial"/>
                <w:b/>
                <w:sz w:val="20"/>
                <w:szCs w:val="20"/>
                <w:lang w:eastAsia="en-US"/>
              </w:rPr>
            </w:pPr>
          </w:p>
          <w:p w14:paraId="3F217641" w14:textId="5444A47F" w:rsidR="007B0A4B" w:rsidRPr="00D40BBE" w:rsidRDefault="007B0A4B" w:rsidP="0032377D">
            <w:pPr>
              <w:rPr>
                <w:rFonts w:ascii="Arial" w:hAnsi="Arial" w:cs="Arial"/>
                <w:bCs/>
                <w:sz w:val="20"/>
                <w:szCs w:val="20"/>
                <w:lang w:eastAsia="en-US"/>
              </w:rPr>
            </w:pPr>
            <w:r w:rsidRPr="00D40BBE">
              <w:rPr>
                <w:rFonts w:ascii="Arial" w:hAnsi="Arial" w:cs="Arial"/>
                <w:bCs/>
                <w:sz w:val="20"/>
                <w:szCs w:val="20"/>
                <w:lang w:eastAsia="en-US"/>
              </w:rPr>
              <w:t>Alternativt används</w:t>
            </w:r>
            <w:r w:rsidR="00D40BBE">
              <w:rPr>
                <w:rFonts w:ascii="Arial" w:hAnsi="Arial" w:cs="Arial"/>
                <w:bCs/>
                <w:sz w:val="20"/>
                <w:szCs w:val="20"/>
                <w:lang w:eastAsia="en-US"/>
              </w:rPr>
              <w:t xml:space="preserve"> vid mer omfattande informationsbehov </w:t>
            </w:r>
          </w:p>
          <w:p w14:paraId="03C156A6" w14:textId="79ADCCB2" w:rsidR="00B24537" w:rsidRDefault="00B24537" w:rsidP="0032377D">
            <w:pPr>
              <w:rPr>
                <w:rFonts w:ascii="Arial" w:hAnsi="Arial" w:cs="Arial"/>
                <w:sz w:val="20"/>
                <w:szCs w:val="20"/>
                <w:lang w:eastAsia="en-US"/>
              </w:rPr>
            </w:pPr>
            <w:r w:rsidRPr="00FC7855">
              <w:rPr>
                <w:rFonts w:ascii="Arial" w:hAnsi="Arial" w:cs="Arial"/>
                <w:b/>
                <w:sz w:val="20"/>
                <w:szCs w:val="20"/>
                <w:lang w:eastAsia="en-US"/>
              </w:rPr>
              <w:t xml:space="preserve">Mall Del </w:t>
            </w:r>
            <w:r>
              <w:rPr>
                <w:rFonts w:ascii="Arial" w:hAnsi="Arial" w:cs="Arial"/>
                <w:b/>
                <w:sz w:val="20"/>
                <w:szCs w:val="20"/>
                <w:lang w:eastAsia="en-US"/>
              </w:rPr>
              <w:t xml:space="preserve">1 </w:t>
            </w:r>
            <w:r w:rsidRPr="00563FE1">
              <w:rPr>
                <w:rFonts w:ascii="Arial" w:hAnsi="Arial" w:cs="Arial"/>
                <w:b/>
                <w:sz w:val="20"/>
                <w:szCs w:val="20"/>
                <w:lang w:eastAsia="en-US"/>
              </w:rPr>
              <w:t>Specifikation för informationsleverans</w:t>
            </w:r>
            <w:r>
              <w:rPr>
                <w:rFonts w:ascii="Arial" w:hAnsi="Arial" w:cs="Arial"/>
                <w:sz w:val="20"/>
                <w:szCs w:val="20"/>
                <w:lang w:eastAsia="en-US"/>
              </w:rPr>
              <w:t xml:space="preserve"> </w:t>
            </w:r>
            <w:r>
              <w:rPr>
                <w:rFonts w:ascii="Courier New" w:hAnsi="Courier New" w:cs="Courier New"/>
                <w:sz w:val="20"/>
                <w:szCs w:val="20"/>
                <w:lang w:eastAsia="en-US"/>
              </w:rPr>
              <w:t>-</w:t>
            </w:r>
            <w:r>
              <w:rPr>
                <w:rFonts w:ascii="Arial" w:hAnsi="Arial" w:cs="Arial"/>
                <w:sz w:val="20"/>
                <w:szCs w:val="20"/>
                <w:lang w:eastAsia="en-US"/>
              </w:rPr>
              <w:t xml:space="preserve"> som ska användas av handläggare under sitt arbete</w:t>
            </w:r>
          </w:p>
          <w:p w14:paraId="2B25DBF9" w14:textId="317761EF" w:rsidR="00B24537" w:rsidRDefault="00B24537" w:rsidP="00B24537">
            <w:pPr>
              <w:rPr>
                <w:rFonts w:ascii="Arial" w:hAnsi="Arial" w:cs="Arial"/>
                <w:sz w:val="20"/>
                <w:szCs w:val="20"/>
                <w:lang w:eastAsia="en-US"/>
              </w:rPr>
            </w:pPr>
            <w:r w:rsidRPr="00FC7855">
              <w:rPr>
                <w:rFonts w:ascii="Arial" w:hAnsi="Arial" w:cs="Arial"/>
                <w:b/>
                <w:sz w:val="20"/>
                <w:szCs w:val="20"/>
                <w:lang w:eastAsia="en-US"/>
              </w:rPr>
              <w:t xml:space="preserve">Mall Del </w:t>
            </w:r>
            <w:r w:rsidRPr="00563FE1">
              <w:rPr>
                <w:rFonts w:ascii="Arial" w:hAnsi="Arial" w:cs="Arial"/>
                <w:b/>
                <w:sz w:val="20"/>
                <w:szCs w:val="20"/>
                <w:lang w:eastAsia="en-US"/>
              </w:rPr>
              <w:t>2 AF</w:t>
            </w:r>
            <w:r>
              <w:rPr>
                <w:rFonts w:ascii="Arial" w:hAnsi="Arial" w:cs="Arial"/>
                <w:b/>
                <w:sz w:val="20"/>
                <w:szCs w:val="20"/>
                <w:lang w:eastAsia="en-US"/>
              </w:rPr>
              <w:t>-</w:t>
            </w:r>
            <w:r w:rsidRPr="00563FE1">
              <w:rPr>
                <w:rFonts w:ascii="Arial" w:hAnsi="Arial" w:cs="Arial"/>
                <w:b/>
                <w:sz w:val="20"/>
                <w:szCs w:val="20"/>
                <w:lang w:eastAsia="en-US"/>
              </w:rPr>
              <w:t>del</w:t>
            </w:r>
            <w:r>
              <w:rPr>
                <w:rFonts w:ascii="Courier New" w:hAnsi="Courier New" w:cs="Courier New"/>
                <w:sz w:val="20"/>
                <w:szCs w:val="20"/>
                <w:lang w:eastAsia="en-US"/>
              </w:rPr>
              <w:t>-</w:t>
            </w:r>
            <w:r>
              <w:rPr>
                <w:rFonts w:ascii="Arial" w:hAnsi="Arial" w:cs="Arial"/>
                <w:sz w:val="20"/>
                <w:szCs w:val="20"/>
                <w:lang w:eastAsia="en-US"/>
              </w:rPr>
              <w:t xml:space="preserve"> som är en kort AF-del för att styra ansvar och rättigheter mm</w:t>
            </w:r>
          </w:p>
          <w:p w14:paraId="6674A5BD" w14:textId="4BF4CB44" w:rsidR="00B24537" w:rsidRDefault="00B24537" w:rsidP="00B24537">
            <w:pPr>
              <w:rPr>
                <w:rFonts w:ascii="Arial" w:hAnsi="Arial" w:cs="Arial"/>
                <w:sz w:val="20"/>
                <w:szCs w:val="20"/>
                <w:lang w:eastAsia="en-US"/>
              </w:rPr>
            </w:pPr>
            <w:r w:rsidRPr="00FC7855">
              <w:rPr>
                <w:rFonts w:ascii="Arial" w:hAnsi="Arial" w:cs="Arial"/>
                <w:b/>
                <w:sz w:val="20"/>
                <w:szCs w:val="20"/>
                <w:lang w:eastAsia="en-US"/>
              </w:rPr>
              <w:t>Mall Del 3 BIM-manual</w:t>
            </w:r>
            <w:r>
              <w:rPr>
                <w:rFonts w:ascii="Arial" w:hAnsi="Arial" w:cs="Arial"/>
                <w:sz w:val="20"/>
                <w:szCs w:val="20"/>
                <w:lang w:eastAsia="en-US"/>
              </w:rPr>
              <w:t xml:space="preserve"> </w:t>
            </w:r>
            <w:r>
              <w:rPr>
                <w:rFonts w:ascii="Courier New" w:hAnsi="Courier New" w:cs="Courier New"/>
                <w:sz w:val="20"/>
                <w:szCs w:val="20"/>
                <w:lang w:eastAsia="en-US"/>
              </w:rPr>
              <w:t>-</w:t>
            </w:r>
            <w:r>
              <w:rPr>
                <w:rFonts w:ascii="Arial" w:hAnsi="Arial" w:cs="Arial"/>
                <w:sz w:val="20"/>
                <w:szCs w:val="20"/>
                <w:lang w:eastAsia="en-US"/>
              </w:rPr>
              <w:t xml:space="preserve"> en kort version för att ge effektivt arbetssätt för projektör och installatör.</w:t>
            </w:r>
          </w:p>
          <w:p w14:paraId="3E338B69" w14:textId="77777777" w:rsidR="00B24537" w:rsidRDefault="00B24537" w:rsidP="00B24537">
            <w:pPr>
              <w:rPr>
                <w:rFonts w:ascii="Arial" w:hAnsi="Arial" w:cs="Arial"/>
                <w:sz w:val="20"/>
                <w:szCs w:val="20"/>
                <w:lang w:eastAsia="en-US"/>
              </w:rPr>
            </w:pPr>
            <w:r w:rsidRPr="00FC7855">
              <w:rPr>
                <w:rFonts w:ascii="Arial" w:hAnsi="Arial" w:cs="Arial"/>
                <w:b/>
                <w:sz w:val="20"/>
                <w:szCs w:val="20"/>
                <w:lang w:eastAsia="en-US"/>
              </w:rPr>
              <w:t xml:space="preserve">Mall Del </w:t>
            </w:r>
            <w:r>
              <w:rPr>
                <w:rFonts w:ascii="Arial" w:hAnsi="Arial" w:cs="Arial"/>
                <w:b/>
                <w:sz w:val="20"/>
                <w:szCs w:val="20"/>
                <w:lang w:eastAsia="en-US"/>
              </w:rPr>
              <w:t>4</w:t>
            </w:r>
            <w:r w:rsidRPr="00FC7855">
              <w:rPr>
                <w:rFonts w:ascii="Arial" w:hAnsi="Arial" w:cs="Arial"/>
                <w:b/>
                <w:sz w:val="20"/>
                <w:szCs w:val="20"/>
                <w:lang w:eastAsia="en-US"/>
              </w:rPr>
              <w:t xml:space="preserve"> </w:t>
            </w:r>
            <w:r>
              <w:rPr>
                <w:rFonts w:ascii="Arial" w:hAnsi="Arial" w:cs="Arial"/>
                <w:b/>
                <w:sz w:val="20"/>
                <w:szCs w:val="20"/>
                <w:lang w:eastAsia="en-US"/>
              </w:rPr>
              <w:t xml:space="preserve">Projektinformation </w:t>
            </w:r>
            <w:r>
              <w:rPr>
                <w:rFonts w:ascii="Courier New" w:hAnsi="Courier New" w:cs="Courier New"/>
                <w:sz w:val="20"/>
                <w:szCs w:val="20"/>
                <w:lang w:eastAsia="en-US"/>
              </w:rPr>
              <w:t>–</w:t>
            </w:r>
            <w:r>
              <w:rPr>
                <w:rFonts w:ascii="Arial" w:hAnsi="Arial" w:cs="Arial"/>
                <w:sz w:val="20"/>
                <w:szCs w:val="20"/>
                <w:lang w:eastAsia="en-US"/>
              </w:rPr>
              <w:t xml:space="preserve"> information om projektet och kontaktupp</w:t>
            </w:r>
            <w:r w:rsidR="002A6027">
              <w:rPr>
                <w:rFonts w:ascii="Arial" w:hAnsi="Arial" w:cs="Arial"/>
                <w:sz w:val="20"/>
                <w:szCs w:val="20"/>
                <w:lang w:eastAsia="en-US"/>
              </w:rPr>
              <w:t>g</w:t>
            </w:r>
            <w:r>
              <w:rPr>
                <w:rFonts w:ascii="Arial" w:hAnsi="Arial" w:cs="Arial"/>
                <w:sz w:val="20"/>
                <w:szCs w:val="20"/>
                <w:lang w:eastAsia="en-US"/>
              </w:rPr>
              <w:t xml:space="preserve">ifter </w:t>
            </w:r>
          </w:p>
          <w:p w14:paraId="643A7142" w14:textId="0FA6BD33" w:rsidR="002A6027" w:rsidRDefault="002A6027" w:rsidP="0032377D">
            <w:pPr>
              <w:rPr>
                <w:rFonts w:ascii="Arial" w:hAnsi="Arial" w:cs="Arial"/>
                <w:sz w:val="20"/>
                <w:szCs w:val="20"/>
                <w:lang w:eastAsia="en-US"/>
              </w:rPr>
            </w:pPr>
          </w:p>
        </w:tc>
      </w:tr>
      <w:tr w:rsidR="002A6027" w:rsidRPr="00286123" w14:paraId="49BD97FD" w14:textId="77777777" w:rsidTr="00E24ADA">
        <w:tc>
          <w:tcPr>
            <w:tcW w:w="1758" w:type="dxa"/>
            <w:tcBorders>
              <w:top w:val="nil"/>
              <w:left w:val="nil"/>
              <w:bottom w:val="nil"/>
              <w:right w:val="nil"/>
            </w:tcBorders>
          </w:tcPr>
          <w:p w14:paraId="6524F998" w14:textId="3FC877D8" w:rsidR="000A00D6" w:rsidRDefault="000A00D6" w:rsidP="002A6027">
            <w:pPr>
              <w:rPr>
                <w:rFonts w:ascii="Arial" w:hAnsi="Arial" w:cs="Arial"/>
                <w:b/>
                <w:sz w:val="20"/>
                <w:szCs w:val="20"/>
              </w:rPr>
            </w:pPr>
            <w:r>
              <w:rPr>
                <w:rFonts w:ascii="Arial" w:hAnsi="Arial" w:cs="Arial"/>
                <w:b/>
                <w:sz w:val="20"/>
                <w:szCs w:val="20"/>
              </w:rPr>
              <w:t>Steg 1</w:t>
            </w:r>
          </w:p>
          <w:p w14:paraId="48874360" w14:textId="6A79FE7D" w:rsidR="002A6027" w:rsidRPr="00D40BBE" w:rsidRDefault="002A6027" w:rsidP="002A6027">
            <w:pPr>
              <w:rPr>
                <w:rFonts w:ascii="Arial" w:hAnsi="Arial" w:cs="Arial"/>
                <w:b/>
                <w:sz w:val="20"/>
                <w:szCs w:val="20"/>
              </w:rPr>
            </w:pPr>
            <w:r w:rsidRPr="00D40BBE">
              <w:rPr>
                <w:rFonts w:ascii="Arial" w:hAnsi="Arial" w:cs="Arial"/>
                <w:b/>
                <w:sz w:val="20"/>
                <w:szCs w:val="20"/>
              </w:rPr>
              <w:t>Mall Del 2</w:t>
            </w:r>
          </w:p>
          <w:p w14:paraId="2756C5F6" w14:textId="0830A5A0" w:rsidR="002A6027" w:rsidRDefault="002A6027" w:rsidP="002A6027">
            <w:pPr>
              <w:rPr>
                <w:rFonts w:ascii="Arial" w:hAnsi="Arial" w:cs="Arial"/>
                <w:b/>
                <w:sz w:val="20"/>
                <w:szCs w:val="20"/>
              </w:rPr>
            </w:pPr>
            <w:r w:rsidRPr="00D40BBE">
              <w:rPr>
                <w:rFonts w:ascii="Arial" w:hAnsi="Arial" w:cs="Arial"/>
                <w:b/>
                <w:sz w:val="20"/>
                <w:szCs w:val="20"/>
              </w:rPr>
              <w:t>AF</w:t>
            </w:r>
          </w:p>
        </w:tc>
        <w:tc>
          <w:tcPr>
            <w:tcW w:w="8098" w:type="dxa"/>
            <w:tcBorders>
              <w:top w:val="single" w:sz="4" w:space="0" w:color="auto"/>
              <w:left w:val="nil"/>
              <w:bottom w:val="nil"/>
              <w:right w:val="nil"/>
            </w:tcBorders>
          </w:tcPr>
          <w:p w14:paraId="5A9AF6A2" w14:textId="77777777" w:rsidR="002A6027" w:rsidRDefault="002A6027" w:rsidP="002A6027">
            <w:pPr>
              <w:rPr>
                <w:rFonts w:ascii="Arial" w:hAnsi="Arial" w:cs="Arial"/>
                <w:sz w:val="20"/>
                <w:szCs w:val="20"/>
                <w:lang w:eastAsia="en-US"/>
              </w:rPr>
            </w:pPr>
            <w:r>
              <w:rPr>
                <w:rFonts w:ascii="Arial" w:hAnsi="Arial" w:cs="Arial"/>
                <w:sz w:val="20"/>
                <w:szCs w:val="20"/>
                <w:lang w:eastAsia="en-US"/>
              </w:rPr>
              <w:t>Installatören anpassar Mall Del 2 AF så att den uppfyller de krav som installatören har och som byggherren/beställaren har ställt. En kort AF-del som kompletterar byggherrens/beställarens AF-del eftersträvas. Den riktar sig till uppdragsansvarig men bör vara känd även av handläggare.</w:t>
            </w:r>
          </w:p>
          <w:p w14:paraId="46F540A3" w14:textId="5D4C7E6D" w:rsidR="002A6027" w:rsidRDefault="002A6027" w:rsidP="002A6027">
            <w:pPr>
              <w:rPr>
                <w:rFonts w:ascii="Arial" w:hAnsi="Arial" w:cs="Arial"/>
                <w:sz w:val="20"/>
                <w:szCs w:val="20"/>
                <w:lang w:eastAsia="en-US"/>
              </w:rPr>
            </w:pPr>
          </w:p>
        </w:tc>
      </w:tr>
      <w:tr w:rsidR="00B24537" w:rsidRPr="00286123" w14:paraId="14CB55D3" w14:textId="77777777" w:rsidTr="00E24ADA">
        <w:tc>
          <w:tcPr>
            <w:tcW w:w="1758" w:type="dxa"/>
            <w:tcBorders>
              <w:top w:val="nil"/>
              <w:left w:val="nil"/>
              <w:bottom w:val="nil"/>
              <w:right w:val="nil"/>
            </w:tcBorders>
          </w:tcPr>
          <w:p w14:paraId="3A4C9CB3" w14:textId="77777777" w:rsidR="00B24537" w:rsidRDefault="00B24537" w:rsidP="00B24537">
            <w:pPr>
              <w:rPr>
                <w:rFonts w:ascii="Arial" w:hAnsi="Arial" w:cs="Arial"/>
                <w:b/>
                <w:sz w:val="20"/>
                <w:szCs w:val="20"/>
              </w:rPr>
            </w:pPr>
          </w:p>
        </w:tc>
        <w:tc>
          <w:tcPr>
            <w:tcW w:w="8098" w:type="dxa"/>
            <w:tcBorders>
              <w:top w:val="single" w:sz="4" w:space="0" w:color="auto"/>
              <w:left w:val="nil"/>
              <w:bottom w:val="single" w:sz="4" w:space="0" w:color="auto"/>
              <w:right w:val="nil"/>
            </w:tcBorders>
          </w:tcPr>
          <w:p w14:paraId="68AF667C" w14:textId="496FE507" w:rsidR="00B24537" w:rsidRDefault="00D40BBE" w:rsidP="00B24537">
            <w:pPr>
              <w:rPr>
                <w:rFonts w:ascii="Arial" w:hAnsi="Arial" w:cs="Arial"/>
                <w:sz w:val="20"/>
                <w:szCs w:val="20"/>
                <w:lang w:eastAsia="en-US"/>
              </w:rPr>
            </w:pPr>
            <w:r>
              <w:rPr>
                <w:noProof/>
              </w:rPr>
              <w:drawing>
                <wp:inline distT="0" distB="0" distL="0" distR="0" wp14:anchorId="64B21249" wp14:editId="1E746512">
                  <wp:extent cx="5005070" cy="2092325"/>
                  <wp:effectExtent l="0" t="0" r="5080" b="317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5070" cy="2092325"/>
                          </a:xfrm>
                          <a:prstGeom prst="rect">
                            <a:avLst/>
                          </a:prstGeom>
                        </pic:spPr>
                      </pic:pic>
                    </a:graphicData>
                  </a:graphic>
                </wp:inline>
              </w:drawing>
            </w:r>
          </w:p>
          <w:p w14:paraId="28245486" w14:textId="798E71C4" w:rsidR="002A6027" w:rsidRDefault="002A6027" w:rsidP="00B24537">
            <w:pPr>
              <w:rPr>
                <w:rFonts w:ascii="Arial" w:hAnsi="Arial" w:cs="Arial"/>
                <w:sz w:val="20"/>
                <w:szCs w:val="20"/>
                <w:lang w:eastAsia="en-US"/>
              </w:rPr>
            </w:pPr>
          </w:p>
        </w:tc>
      </w:tr>
      <w:tr w:rsidR="0032377D" w:rsidRPr="00286123" w14:paraId="50396CD6" w14:textId="77777777" w:rsidTr="00E24ADA">
        <w:tc>
          <w:tcPr>
            <w:tcW w:w="1758" w:type="dxa"/>
            <w:tcBorders>
              <w:top w:val="nil"/>
              <w:left w:val="nil"/>
              <w:bottom w:val="nil"/>
              <w:right w:val="nil"/>
            </w:tcBorders>
          </w:tcPr>
          <w:p w14:paraId="471AC793" w14:textId="77777777" w:rsidR="000A00D6" w:rsidRPr="000A00D6" w:rsidRDefault="0032377D" w:rsidP="0032377D">
            <w:pPr>
              <w:rPr>
                <w:rFonts w:ascii="Arial" w:hAnsi="Arial" w:cs="Arial"/>
                <w:b/>
                <w:sz w:val="20"/>
                <w:szCs w:val="20"/>
              </w:rPr>
            </w:pPr>
            <w:r>
              <w:br w:type="page"/>
            </w:r>
            <w:r w:rsidR="000A00D6" w:rsidRPr="000A00D6">
              <w:rPr>
                <w:rFonts w:ascii="Arial" w:hAnsi="Arial" w:cs="Arial"/>
                <w:b/>
                <w:sz w:val="20"/>
                <w:szCs w:val="20"/>
              </w:rPr>
              <w:t>Steg 2</w:t>
            </w:r>
          </w:p>
          <w:p w14:paraId="02EFEF52" w14:textId="49C5DF77" w:rsidR="0032377D" w:rsidRDefault="0032377D" w:rsidP="0032377D">
            <w:pPr>
              <w:rPr>
                <w:rFonts w:ascii="Arial" w:hAnsi="Arial" w:cs="Arial"/>
                <w:b/>
                <w:sz w:val="20"/>
                <w:szCs w:val="20"/>
              </w:rPr>
            </w:pPr>
            <w:r>
              <w:rPr>
                <w:rFonts w:ascii="Arial" w:hAnsi="Arial" w:cs="Arial"/>
                <w:b/>
                <w:sz w:val="20"/>
                <w:szCs w:val="20"/>
              </w:rPr>
              <w:t>Mall Del 3</w:t>
            </w:r>
          </w:p>
          <w:p w14:paraId="60116289" w14:textId="49BCBFDB" w:rsidR="0032377D" w:rsidRDefault="0032377D" w:rsidP="0032377D">
            <w:pPr>
              <w:rPr>
                <w:rFonts w:ascii="Arial" w:hAnsi="Arial" w:cs="Arial"/>
                <w:b/>
                <w:sz w:val="20"/>
                <w:szCs w:val="20"/>
              </w:rPr>
            </w:pPr>
            <w:r>
              <w:rPr>
                <w:rFonts w:ascii="Arial" w:hAnsi="Arial" w:cs="Arial"/>
                <w:b/>
                <w:sz w:val="20"/>
                <w:szCs w:val="20"/>
              </w:rPr>
              <w:t>BIM-manual</w:t>
            </w:r>
          </w:p>
        </w:tc>
        <w:tc>
          <w:tcPr>
            <w:tcW w:w="8098" w:type="dxa"/>
            <w:tcBorders>
              <w:top w:val="single" w:sz="4" w:space="0" w:color="auto"/>
              <w:left w:val="nil"/>
              <w:bottom w:val="nil"/>
              <w:right w:val="nil"/>
            </w:tcBorders>
          </w:tcPr>
          <w:p w14:paraId="5A7235A1" w14:textId="77777777" w:rsidR="0032377D" w:rsidRDefault="0032377D" w:rsidP="0032377D">
            <w:pPr>
              <w:rPr>
                <w:rFonts w:ascii="Arial" w:hAnsi="Arial" w:cs="Arial"/>
                <w:sz w:val="20"/>
                <w:szCs w:val="20"/>
                <w:lang w:eastAsia="en-US"/>
              </w:rPr>
            </w:pPr>
            <w:r>
              <w:rPr>
                <w:rFonts w:ascii="Arial" w:hAnsi="Arial" w:cs="Arial"/>
                <w:sz w:val="20"/>
                <w:szCs w:val="20"/>
                <w:lang w:eastAsia="en-US"/>
              </w:rPr>
              <w:t>Installatören skapar en BIM-manual med en omfattning och utformning som är lämplig för projektet. En kort BIM-manual som kompletterar byggherrens/beställarens BIM-manual eftersträvas. Detaljerade instruktioner finns i Handledning och BIM-manual mm i Virtuella Installationer på Installatörsföretagens hemsida.</w:t>
            </w:r>
          </w:p>
          <w:p w14:paraId="15FE1A08" w14:textId="54F87375" w:rsidR="00422B99" w:rsidRDefault="00422B99" w:rsidP="0032377D">
            <w:pPr>
              <w:rPr>
                <w:rFonts w:ascii="Arial" w:hAnsi="Arial" w:cs="Arial"/>
                <w:sz w:val="20"/>
                <w:szCs w:val="20"/>
                <w:lang w:eastAsia="en-US"/>
              </w:rPr>
            </w:pPr>
          </w:p>
        </w:tc>
      </w:tr>
      <w:tr w:rsidR="0032377D" w:rsidRPr="00286123" w14:paraId="69041930" w14:textId="77777777" w:rsidTr="00E24ADA">
        <w:tc>
          <w:tcPr>
            <w:tcW w:w="1758" w:type="dxa"/>
            <w:tcBorders>
              <w:top w:val="nil"/>
              <w:left w:val="nil"/>
              <w:bottom w:val="nil"/>
              <w:right w:val="nil"/>
            </w:tcBorders>
          </w:tcPr>
          <w:p w14:paraId="29800CDF" w14:textId="77777777" w:rsidR="0032377D" w:rsidRDefault="0032377D" w:rsidP="0032377D">
            <w:pPr>
              <w:rPr>
                <w:rFonts w:ascii="Arial" w:hAnsi="Arial" w:cs="Arial"/>
                <w:b/>
                <w:sz w:val="20"/>
                <w:szCs w:val="20"/>
              </w:rPr>
            </w:pPr>
          </w:p>
        </w:tc>
        <w:tc>
          <w:tcPr>
            <w:tcW w:w="8098" w:type="dxa"/>
            <w:tcBorders>
              <w:top w:val="single" w:sz="4" w:space="0" w:color="auto"/>
              <w:left w:val="nil"/>
              <w:bottom w:val="nil"/>
              <w:right w:val="nil"/>
            </w:tcBorders>
          </w:tcPr>
          <w:p w14:paraId="307A9071" w14:textId="1001D9BD" w:rsidR="0032377D" w:rsidRDefault="007D70CD" w:rsidP="0032377D">
            <w:pPr>
              <w:rPr>
                <w:rFonts w:ascii="Arial" w:hAnsi="Arial" w:cs="Arial"/>
                <w:sz w:val="20"/>
                <w:szCs w:val="20"/>
                <w:lang w:eastAsia="en-US"/>
              </w:rPr>
            </w:pPr>
            <w:r>
              <w:rPr>
                <w:noProof/>
              </w:rPr>
              <w:drawing>
                <wp:inline distT="0" distB="0" distL="0" distR="0" wp14:anchorId="320AD392" wp14:editId="2D3627A7">
                  <wp:extent cx="5005070" cy="2051050"/>
                  <wp:effectExtent l="0" t="0" r="5080" b="635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05070" cy="2051050"/>
                          </a:xfrm>
                          <a:prstGeom prst="rect">
                            <a:avLst/>
                          </a:prstGeom>
                        </pic:spPr>
                      </pic:pic>
                    </a:graphicData>
                  </a:graphic>
                </wp:inline>
              </w:drawing>
            </w:r>
          </w:p>
        </w:tc>
      </w:tr>
      <w:tr w:rsidR="009760C3" w:rsidRPr="00286123" w14:paraId="2845E993" w14:textId="77777777" w:rsidTr="00E24ADA">
        <w:tc>
          <w:tcPr>
            <w:tcW w:w="1758" w:type="dxa"/>
            <w:tcBorders>
              <w:top w:val="nil"/>
              <w:left w:val="nil"/>
              <w:bottom w:val="nil"/>
              <w:right w:val="nil"/>
            </w:tcBorders>
          </w:tcPr>
          <w:p w14:paraId="4346C338" w14:textId="77777777" w:rsidR="009760C3" w:rsidRDefault="009760C3" w:rsidP="0032377D">
            <w:pPr>
              <w:rPr>
                <w:rFonts w:ascii="Arial" w:hAnsi="Arial" w:cs="Arial"/>
                <w:b/>
                <w:sz w:val="20"/>
                <w:szCs w:val="20"/>
              </w:rPr>
            </w:pPr>
          </w:p>
        </w:tc>
        <w:tc>
          <w:tcPr>
            <w:tcW w:w="8098" w:type="dxa"/>
            <w:tcBorders>
              <w:top w:val="single" w:sz="4" w:space="0" w:color="auto"/>
              <w:left w:val="nil"/>
              <w:bottom w:val="nil"/>
              <w:right w:val="nil"/>
            </w:tcBorders>
          </w:tcPr>
          <w:p w14:paraId="0CBC20E0" w14:textId="77777777" w:rsidR="009760C3" w:rsidRDefault="009760C3" w:rsidP="0032377D">
            <w:pPr>
              <w:rPr>
                <w:noProof/>
              </w:rPr>
            </w:pPr>
          </w:p>
        </w:tc>
      </w:tr>
      <w:tr w:rsidR="0032377D" w:rsidRPr="00286123" w14:paraId="08FF7BB6" w14:textId="77777777" w:rsidTr="00E24ADA">
        <w:tc>
          <w:tcPr>
            <w:tcW w:w="1758" w:type="dxa"/>
            <w:tcBorders>
              <w:top w:val="nil"/>
              <w:left w:val="nil"/>
              <w:bottom w:val="nil"/>
              <w:right w:val="nil"/>
            </w:tcBorders>
          </w:tcPr>
          <w:p w14:paraId="0EE88536" w14:textId="682B61AB" w:rsidR="0032377D" w:rsidRDefault="000A00D6" w:rsidP="0032377D">
            <w:pPr>
              <w:rPr>
                <w:rFonts w:ascii="Arial" w:hAnsi="Arial" w:cs="Arial"/>
                <w:b/>
                <w:sz w:val="20"/>
                <w:szCs w:val="20"/>
              </w:rPr>
            </w:pPr>
            <w:r>
              <w:rPr>
                <w:rFonts w:ascii="Arial" w:hAnsi="Arial" w:cs="Arial"/>
                <w:b/>
                <w:sz w:val="20"/>
                <w:szCs w:val="20"/>
              </w:rPr>
              <w:t>Steg 3:</w:t>
            </w:r>
            <w:r>
              <w:rPr>
                <w:rFonts w:ascii="Arial" w:hAnsi="Arial" w:cs="Arial"/>
                <w:b/>
                <w:sz w:val="20"/>
                <w:szCs w:val="20"/>
              </w:rPr>
              <w:br/>
            </w:r>
            <w:r w:rsidR="0032377D">
              <w:rPr>
                <w:rFonts w:ascii="Arial" w:hAnsi="Arial" w:cs="Arial"/>
                <w:b/>
                <w:sz w:val="20"/>
                <w:szCs w:val="20"/>
              </w:rPr>
              <w:t>Mall Del 1</w:t>
            </w:r>
          </w:p>
          <w:p w14:paraId="094B13B4" w14:textId="77777777" w:rsidR="0032377D" w:rsidRDefault="0032377D" w:rsidP="0032377D">
            <w:pPr>
              <w:rPr>
                <w:rFonts w:ascii="Arial" w:hAnsi="Arial" w:cs="Arial"/>
                <w:b/>
                <w:sz w:val="20"/>
                <w:szCs w:val="20"/>
              </w:rPr>
            </w:pPr>
            <w:r>
              <w:rPr>
                <w:rFonts w:ascii="Arial" w:hAnsi="Arial" w:cs="Arial"/>
                <w:b/>
                <w:sz w:val="20"/>
                <w:szCs w:val="20"/>
              </w:rPr>
              <w:t xml:space="preserve">Specifikation för </w:t>
            </w:r>
            <w:proofErr w:type="spellStart"/>
            <w:r>
              <w:rPr>
                <w:rFonts w:ascii="Arial" w:hAnsi="Arial" w:cs="Arial"/>
                <w:b/>
                <w:sz w:val="20"/>
                <w:szCs w:val="20"/>
              </w:rPr>
              <w:t>informa-tionsleverans</w:t>
            </w:r>
            <w:proofErr w:type="spellEnd"/>
          </w:p>
          <w:p w14:paraId="57D118DD" w14:textId="77777777" w:rsidR="0032377D" w:rsidRDefault="0032377D" w:rsidP="0032377D">
            <w:pPr>
              <w:rPr>
                <w:rFonts w:ascii="Arial" w:hAnsi="Arial" w:cs="Arial"/>
                <w:b/>
                <w:sz w:val="20"/>
                <w:szCs w:val="20"/>
              </w:rPr>
            </w:pPr>
          </w:p>
        </w:tc>
        <w:tc>
          <w:tcPr>
            <w:tcW w:w="8098" w:type="dxa"/>
            <w:tcBorders>
              <w:top w:val="single" w:sz="4" w:space="0" w:color="auto"/>
              <w:left w:val="nil"/>
              <w:bottom w:val="nil"/>
              <w:right w:val="nil"/>
            </w:tcBorders>
          </w:tcPr>
          <w:p w14:paraId="203FA4E1" w14:textId="77777777" w:rsidR="0032377D" w:rsidRDefault="0032377D" w:rsidP="0032377D">
            <w:pPr>
              <w:rPr>
                <w:rFonts w:ascii="Arial" w:hAnsi="Arial" w:cs="Arial"/>
                <w:sz w:val="20"/>
                <w:szCs w:val="20"/>
              </w:rPr>
            </w:pPr>
            <w:r>
              <w:rPr>
                <w:rFonts w:ascii="Arial" w:hAnsi="Arial" w:cs="Arial"/>
                <w:sz w:val="20"/>
                <w:szCs w:val="20"/>
              </w:rPr>
              <w:t xml:space="preserve">Installatören skapar en </w:t>
            </w:r>
            <w:r w:rsidRPr="007F31D7">
              <w:rPr>
                <w:rFonts w:ascii="Arial" w:hAnsi="Arial" w:cs="Arial"/>
                <w:sz w:val="20"/>
                <w:szCs w:val="20"/>
              </w:rPr>
              <w:t>Specifikation för inf</w:t>
            </w:r>
            <w:r>
              <w:rPr>
                <w:rFonts w:ascii="Arial" w:hAnsi="Arial" w:cs="Arial"/>
                <w:sz w:val="20"/>
                <w:szCs w:val="20"/>
              </w:rPr>
              <w:t>o</w:t>
            </w:r>
            <w:r w:rsidRPr="007F31D7">
              <w:rPr>
                <w:rFonts w:ascii="Arial" w:hAnsi="Arial" w:cs="Arial"/>
                <w:sz w:val="20"/>
                <w:szCs w:val="20"/>
              </w:rPr>
              <w:t>rmations-leverans</w:t>
            </w:r>
            <w:r>
              <w:rPr>
                <w:rFonts w:ascii="Arial" w:hAnsi="Arial" w:cs="Arial"/>
                <w:sz w:val="20"/>
                <w:szCs w:val="20"/>
              </w:rPr>
              <w:t xml:space="preserve"> som ska användas av projektörens handläggare så att kalkylatorn får den information som behövs för effektiva kalkyler. </w:t>
            </w:r>
          </w:p>
          <w:p w14:paraId="44A4FFF7" w14:textId="77777777" w:rsidR="0032377D" w:rsidRDefault="0032377D" w:rsidP="0032377D">
            <w:pPr>
              <w:rPr>
                <w:rFonts w:ascii="Arial" w:hAnsi="Arial" w:cs="Arial"/>
                <w:sz w:val="20"/>
                <w:szCs w:val="20"/>
              </w:rPr>
            </w:pPr>
            <w:r>
              <w:rPr>
                <w:rFonts w:ascii="Arial" w:hAnsi="Arial" w:cs="Arial"/>
                <w:sz w:val="20"/>
                <w:szCs w:val="20"/>
              </w:rPr>
              <w:t>Vid behov läggs också in krav på kompletterande information från projektören till produktion och till förvaltning.</w:t>
            </w:r>
          </w:p>
          <w:p w14:paraId="0BB3BA51" w14:textId="77777777" w:rsidR="0032377D" w:rsidRDefault="0032377D" w:rsidP="0032377D">
            <w:pPr>
              <w:rPr>
                <w:rFonts w:ascii="Arial" w:hAnsi="Arial" w:cs="Arial"/>
                <w:sz w:val="20"/>
                <w:szCs w:val="20"/>
                <w:lang w:eastAsia="en-US"/>
              </w:rPr>
            </w:pPr>
          </w:p>
        </w:tc>
      </w:tr>
      <w:tr w:rsidR="0032377D" w:rsidRPr="00286123" w14:paraId="331F5061" w14:textId="77777777" w:rsidTr="00E24ADA">
        <w:tc>
          <w:tcPr>
            <w:tcW w:w="1758" w:type="dxa"/>
            <w:tcBorders>
              <w:top w:val="nil"/>
              <w:left w:val="nil"/>
              <w:bottom w:val="nil"/>
              <w:right w:val="nil"/>
            </w:tcBorders>
          </w:tcPr>
          <w:p w14:paraId="13566302" w14:textId="77777777" w:rsidR="0032377D" w:rsidRDefault="0032377D" w:rsidP="0032377D">
            <w:pPr>
              <w:rPr>
                <w:rFonts w:ascii="Arial" w:hAnsi="Arial" w:cs="Arial"/>
                <w:b/>
                <w:sz w:val="20"/>
                <w:szCs w:val="20"/>
              </w:rPr>
            </w:pPr>
          </w:p>
        </w:tc>
        <w:tc>
          <w:tcPr>
            <w:tcW w:w="8098" w:type="dxa"/>
            <w:tcBorders>
              <w:top w:val="single" w:sz="4" w:space="0" w:color="auto"/>
              <w:left w:val="nil"/>
              <w:bottom w:val="single" w:sz="4" w:space="0" w:color="auto"/>
              <w:right w:val="nil"/>
            </w:tcBorders>
          </w:tcPr>
          <w:p w14:paraId="57C0D109" w14:textId="77777777" w:rsidR="0032377D" w:rsidRDefault="007D70CD" w:rsidP="0032377D">
            <w:pPr>
              <w:rPr>
                <w:rFonts w:ascii="Arial" w:hAnsi="Arial" w:cs="Arial"/>
                <w:sz w:val="20"/>
                <w:szCs w:val="20"/>
                <w:lang w:eastAsia="en-US"/>
              </w:rPr>
            </w:pPr>
            <w:r>
              <w:rPr>
                <w:noProof/>
              </w:rPr>
              <w:drawing>
                <wp:inline distT="0" distB="0" distL="0" distR="0" wp14:anchorId="40160637" wp14:editId="27F951F6">
                  <wp:extent cx="5005070" cy="2021205"/>
                  <wp:effectExtent l="0" t="0" r="508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05070" cy="2021205"/>
                          </a:xfrm>
                          <a:prstGeom prst="rect">
                            <a:avLst/>
                          </a:prstGeom>
                        </pic:spPr>
                      </pic:pic>
                    </a:graphicData>
                  </a:graphic>
                </wp:inline>
              </w:drawing>
            </w:r>
          </w:p>
          <w:p w14:paraId="74210DE7" w14:textId="6A80516E" w:rsidR="00422B99" w:rsidRDefault="00422B99" w:rsidP="0032377D">
            <w:pPr>
              <w:rPr>
                <w:rFonts w:ascii="Arial" w:hAnsi="Arial" w:cs="Arial"/>
                <w:sz w:val="20"/>
                <w:szCs w:val="20"/>
                <w:lang w:eastAsia="en-US"/>
              </w:rPr>
            </w:pPr>
          </w:p>
        </w:tc>
      </w:tr>
      <w:tr w:rsidR="0032377D" w:rsidRPr="00286123" w14:paraId="5E1C925D" w14:textId="77777777" w:rsidTr="00E24ADA">
        <w:tc>
          <w:tcPr>
            <w:tcW w:w="1758" w:type="dxa"/>
            <w:tcBorders>
              <w:top w:val="nil"/>
              <w:left w:val="nil"/>
              <w:bottom w:val="nil"/>
              <w:right w:val="nil"/>
            </w:tcBorders>
          </w:tcPr>
          <w:p w14:paraId="5D97859F" w14:textId="77777777" w:rsidR="0032377D" w:rsidRDefault="0032377D" w:rsidP="0032377D">
            <w:pPr>
              <w:rPr>
                <w:rFonts w:ascii="Arial" w:hAnsi="Arial" w:cs="Arial"/>
                <w:b/>
                <w:sz w:val="20"/>
                <w:szCs w:val="20"/>
              </w:rPr>
            </w:pPr>
            <w:r>
              <w:br w:type="page"/>
            </w:r>
            <w:r>
              <w:rPr>
                <w:rFonts w:ascii="Arial" w:hAnsi="Arial" w:cs="Arial"/>
                <w:b/>
                <w:sz w:val="20"/>
                <w:szCs w:val="20"/>
              </w:rPr>
              <w:t>Förfrågnings-underlag</w:t>
            </w:r>
          </w:p>
          <w:p w14:paraId="59D95ED9" w14:textId="77777777" w:rsidR="0032377D" w:rsidRDefault="0032377D" w:rsidP="0032377D">
            <w:pPr>
              <w:rPr>
                <w:rFonts w:ascii="Arial" w:hAnsi="Arial" w:cs="Arial"/>
                <w:b/>
                <w:sz w:val="20"/>
                <w:szCs w:val="20"/>
              </w:rPr>
            </w:pPr>
          </w:p>
        </w:tc>
        <w:tc>
          <w:tcPr>
            <w:tcW w:w="8098" w:type="dxa"/>
            <w:tcBorders>
              <w:top w:val="single" w:sz="4" w:space="0" w:color="auto"/>
              <w:left w:val="nil"/>
              <w:bottom w:val="single" w:sz="4" w:space="0" w:color="auto"/>
              <w:right w:val="nil"/>
            </w:tcBorders>
          </w:tcPr>
          <w:p w14:paraId="18EE0FFD" w14:textId="77777777" w:rsidR="0032377D" w:rsidRPr="00CD122B" w:rsidRDefault="0032377D" w:rsidP="0032377D">
            <w:pPr>
              <w:rPr>
                <w:rFonts w:ascii="Arial" w:hAnsi="Arial" w:cs="Arial"/>
                <w:sz w:val="20"/>
                <w:szCs w:val="20"/>
              </w:rPr>
            </w:pPr>
            <w:r>
              <w:rPr>
                <w:rFonts w:ascii="Arial" w:hAnsi="Arial" w:cs="Arial"/>
                <w:sz w:val="20"/>
                <w:szCs w:val="20"/>
              </w:rPr>
              <w:t>Installatören lämnar förfrågningsunderlag till projektör.</w:t>
            </w:r>
          </w:p>
          <w:p w14:paraId="03188114" w14:textId="7FE80D9C" w:rsidR="0032377D" w:rsidRDefault="0032377D" w:rsidP="0032377D">
            <w:pPr>
              <w:rPr>
                <w:rFonts w:ascii="Arial" w:hAnsi="Arial" w:cs="Arial"/>
                <w:sz w:val="20"/>
                <w:szCs w:val="20"/>
                <w:lang w:eastAsia="en-US"/>
              </w:rPr>
            </w:pPr>
            <w:r>
              <w:rPr>
                <w:rFonts w:ascii="Arial" w:hAnsi="Arial" w:cs="Arial"/>
                <w:sz w:val="20"/>
                <w:szCs w:val="20"/>
              </w:rPr>
              <w:t>Mall del 1, 2 och 3 är viktiga delar av förfrågningsunderlag till projektör.</w:t>
            </w:r>
          </w:p>
        </w:tc>
      </w:tr>
      <w:tr w:rsidR="0032377D" w:rsidRPr="00286123" w14:paraId="42FFE3E1" w14:textId="77777777" w:rsidTr="00E24ADA">
        <w:tc>
          <w:tcPr>
            <w:tcW w:w="1758" w:type="dxa"/>
            <w:tcBorders>
              <w:top w:val="nil"/>
              <w:left w:val="nil"/>
              <w:bottom w:val="nil"/>
              <w:right w:val="nil"/>
            </w:tcBorders>
          </w:tcPr>
          <w:p w14:paraId="5583E9B4" w14:textId="045F1C6D" w:rsidR="0032377D" w:rsidRDefault="0032377D" w:rsidP="0032377D">
            <w:pPr>
              <w:rPr>
                <w:rFonts w:ascii="Arial" w:hAnsi="Arial" w:cs="Arial"/>
                <w:b/>
                <w:sz w:val="20"/>
                <w:szCs w:val="20"/>
              </w:rPr>
            </w:pPr>
            <w:r>
              <w:rPr>
                <w:rFonts w:ascii="Arial" w:hAnsi="Arial" w:cs="Arial"/>
                <w:b/>
                <w:sz w:val="20"/>
                <w:szCs w:val="20"/>
              </w:rPr>
              <w:t>Kontrakt</w:t>
            </w:r>
          </w:p>
        </w:tc>
        <w:tc>
          <w:tcPr>
            <w:tcW w:w="8098" w:type="dxa"/>
            <w:tcBorders>
              <w:top w:val="single" w:sz="4" w:space="0" w:color="auto"/>
              <w:left w:val="nil"/>
              <w:bottom w:val="single" w:sz="4" w:space="0" w:color="auto"/>
              <w:right w:val="nil"/>
            </w:tcBorders>
          </w:tcPr>
          <w:p w14:paraId="2BAB039E" w14:textId="77777777" w:rsidR="0032377D" w:rsidRDefault="0032377D" w:rsidP="0032377D">
            <w:pPr>
              <w:rPr>
                <w:rFonts w:ascii="Arial" w:hAnsi="Arial" w:cs="Arial"/>
                <w:sz w:val="20"/>
                <w:szCs w:val="20"/>
              </w:rPr>
            </w:pPr>
            <w:r>
              <w:rPr>
                <w:rFonts w:ascii="Arial" w:hAnsi="Arial" w:cs="Arial"/>
                <w:sz w:val="20"/>
                <w:szCs w:val="20"/>
              </w:rPr>
              <w:t>Förfrågningsunderlag är underlag för kontrakt.</w:t>
            </w:r>
          </w:p>
          <w:p w14:paraId="40A9892A" w14:textId="0B71E6AC" w:rsidR="00D40BBE" w:rsidRDefault="00D40BBE" w:rsidP="0032377D">
            <w:pPr>
              <w:rPr>
                <w:rFonts w:ascii="Arial" w:hAnsi="Arial" w:cs="Arial"/>
                <w:sz w:val="20"/>
                <w:szCs w:val="20"/>
                <w:lang w:eastAsia="en-US"/>
              </w:rPr>
            </w:pPr>
          </w:p>
        </w:tc>
      </w:tr>
    </w:tbl>
    <w:p w14:paraId="007F329D" w14:textId="1405DDD7" w:rsidR="001A37F0" w:rsidRDefault="001A37F0" w:rsidP="001C039D">
      <w:pPr>
        <w:rPr>
          <w:rFonts w:ascii="Arial" w:hAnsi="Arial" w:cs="Arial"/>
          <w:b/>
          <w:sz w:val="20"/>
          <w:szCs w:val="20"/>
        </w:rPr>
      </w:pPr>
    </w:p>
    <w:p w14:paraId="22997F8B" w14:textId="2060A45D" w:rsidR="00E85970" w:rsidRPr="00DC0F87" w:rsidRDefault="00E85970" w:rsidP="001C039D">
      <w:pPr>
        <w:rPr>
          <w:rFonts w:ascii="Arial" w:hAnsi="Arial" w:cs="Arial"/>
          <w:b/>
          <w:sz w:val="20"/>
          <w:szCs w:val="20"/>
        </w:rPr>
      </w:pPr>
    </w:p>
    <w:sectPr w:rsidR="00E85970" w:rsidRPr="00DC0F87" w:rsidSect="00E93DBA">
      <w:headerReference w:type="default" r:id="rId19"/>
      <w:headerReference w:type="first" r:id="rId20"/>
      <w:footerReference w:type="first" r:id="rId21"/>
      <w:pgSz w:w="11906" w:h="16838"/>
      <w:pgMar w:top="1417" w:right="849" w:bottom="1417" w:left="1417" w:header="56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01C7" w14:textId="77777777" w:rsidR="009647C0" w:rsidRDefault="009647C0" w:rsidP="00F67FB0">
      <w:r>
        <w:separator/>
      </w:r>
    </w:p>
  </w:endnote>
  <w:endnote w:type="continuationSeparator" w:id="0">
    <w:p w14:paraId="4E5DDB0D" w14:textId="77777777" w:rsidR="009647C0" w:rsidRDefault="009647C0" w:rsidP="00F6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832F" w14:textId="77777777" w:rsidR="00FF57A1" w:rsidRDefault="00FF57A1">
    <w:pPr>
      <w:pStyle w:val="Sidfot"/>
    </w:pPr>
  </w:p>
  <w:p w14:paraId="2B9889A0" w14:textId="77777777" w:rsidR="00FF57A1" w:rsidRDefault="00FF57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F79C" w14:textId="77777777" w:rsidR="009647C0" w:rsidRDefault="009647C0" w:rsidP="00F67FB0">
      <w:r>
        <w:separator/>
      </w:r>
    </w:p>
  </w:footnote>
  <w:footnote w:type="continuationSeparator" w:id="0">
    <w:p w14:paraId="707886E2" w14:textId="77777777" w:rsidR="009647C0" w:rsidRDefault="009647C0" w:rsidP="00F6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8032" w14:textId="7EC86D6C" w:rsidR="002A11B9" w:rsidRPr="0088457C" w:rsidRDefault="002A11B9" w:rsidP="002A11B9">
    <w:pPr>
      <w:pStyle w:val="Sidhuvud"/>
    </w:pPr>
    <w:r>
      <w:rPr>
        <w:rFonts w:ascii="Arial" w:hAnsi="Arial" w:cs="Arial"/>
        <w:sz w:val="20"/>
        <w:szCs w:val="20"/>
      </w:rPr>
      <w:t>SBUF 13</w:t>
    </w:r>
    <w:r w:rsidR="004441B4">
      <w:rPr>
        <w:rFonts w:ascii="Arial" w:hAnsi="Arial" w:cs="Arial"/>
        <w:sz w:val="20"/>
        <w:szCs w:val="20"/>
      </w:rPr>
      <w:t> </w:t>
    </w:r>
    <w:r>
      <w:rPr>
        <w:rFonts w:ascii="Arial" w:hAnsi="Arial" w:cs="Arial"/>
        <w:sz w:val="20"/>
        <w:szCs w:val="20"/>
      </w:rPr>
      <w:t>833</w:t>
    </w:r>
    <w:r w:rsidR="004441B4">
      <w:rPr>
        <w:rFonts w:ascii="Arial" w:hAnsi="Arial" w:cs="Arial"/>
        <w:sz w:val="20"/>
        <w:szCs w:val="20"/>
      </w:rPr>
      <w:t xml:space="preserve">, </w:t>
    </w:r>
    <w:proofErr w:type="gramStart"/>
    <w:r w:rsidR="004441B4">
      <w:rPr>
        <w:rFonts w:ascii="Arial" w:hAnsi="Arial" w:cs="Arial"/>
        <w:sz w:val="20"/>
        <w:szCs w:val="20"/>
      </w:rPr>
      <w:t>13492</w:t>
    </w:r>
    <w:proofErr w:type="gramEnd"/>
    <w:r w:rsidR="004441B4">
      <w:rPr>
        <w:rFonts w:ascii="Arial" w:hAnsi="Arial" w:cs="Arial"/>
        <w:sz w:val="20"/>
        <w:szCs w:val="20"/>
      </w:rPr>
      <w:t>, 13494</w:t>
    </w:r>
    <w:r>
      <w:rPr>
        <w:rFonts w:ascii="Arial" w:hAnsi="Arial" w:cs="Arial"/>
        <w:sz w:val="20"/>
        <w:szCs w:val="20"/>
      </w:rPr>
      <w:tab/>
    </w:r>
    <w:r w:rsidR="00B25AA0">
      <w:rPr>
        <w:noProof/>
      </w:rPr>
      <mc:AlternateContent>
        <mc:Choice Requires="wps">
          <w:drawing>
            <wp:inline distT="0" distB="0" distL="0" distR="0" wp14:anchorId="0ECE7A74" wp14:editId="3C0EF4FD">
              <wp:extent cx="304800" cy="304800"/>
              <wp:effectExtent l="0" t="0" r="0" b="0"/>
              <wp:docPr id="4" name="AutoShape 1" descr="Caverion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13096" id="AutoShape 1" o:spid="_x0000_s1026" alt="Caverion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Arial" w:hAnsi="Arial" w:cs="Arial"/>
        <w:sz w:val="20"/>
        <w:szCs w:val="20"/>
      </w:rPr>
      <w:tab/>
    </w:r>
    <w:r w:rsidR="00387EF9">
      <w:rPr>
        <w:rFonts w:ascii="Arial" w:hAnsi="Arial" w:cs="Arial"/>
        <w:sz w:val="20"/>
        <w:szCs w:val="20"/>
      </w:rPr>
      <w:t>E</w:t>
    </w:r>
    <w:r>
      <w:rPr>
        <w:rStyle w:val="Sidnummer"/>
      </w:rPr>
      <w:fldChar w:fldCharType="begin"/>
    </w:r>
    <w:r>
      <w:rPr>
        <w:rStyle w:val="Sidnummer"/>
      </w:rPr>
      <w:instrText xml:space="preserve"> PAGE </w:instrText>
    </w:r>
    <w:r>
      <w:rPr>
        <w:rStyle w:val="Sidnummer"/>
      </w:rPr>
      <w:fldChar w:fldCharType="separate"/>
    </w:r>
    <w:r>
      <w:rPr>
        <w:rStyle w:val="Sidnummer"/>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Pr>
        <w:rStyle w:val="Sidnummer"/>
      </w:rPr>
      <w:t>5</w:t>
    </w:r>
    <w:r>
      <w:rPr>
        <w:rStyle w:val="Sidnummer"/>
      </w:rPr>
      <w:fldChar w:fldCharType="end"/>
    </w:r>
    <w:r>
      <w:rPr>
        <w:rStyle w:val="Sidnummer"/>
      </w:rPr>
      <w:t>)</w:t>
    </w:r>
  </w:p>
  <w:p w14:paraId="5E796857" w14:textId="26843719" w:rsidR="00BF7B31" w:rsidRDefault="002A11B9" w:rsidP="002A11B9">
    <w:pPr>
      <w:pStyle w:val="Sidhuvud"/>
      <w:rPr>
        <w:rFonts w:ascii="Arial" w:hAnsi="Arial" w:cs="Arial"/>
        <w:sz w:val="20"/>
        <w:szCs w:val="20"/>
      </w:rPr>
    </w:pPr>
    <w:bookmarkStart w:id="7" w:name="_Hlk501699889"/>
    <w:r>
      <w:rPr>
        <w:rFonts w:ascii="Arial" w:hAnsi="Arial" w:cs="Arial"/>
        <w:sz w:val="20"/>
        <w:szCs w:val="20"/>
      </w:rPr>
      <w:t>Upphandling</w:t>
    </w:r>
    <w:r w:rsidR="004441B4">
      <w:rPr>
        <w:rFonts w:ascii="Arial" w:hAnsi="Arial" w:cs="Arial"/>
        <w:sz w:val="20"/>
        <w:szCs w:val="20"/>
      </w:rPr>
      <w:t>, kalkyl</w:t>
    </w:r>
    <w:r>
      <w:rPr>
        <w:rFonts w:ascii="Arial" w:hAnsi="Arial" w:cs="Arial"/>
        <w:sz w:val="20"/>
        <w:szCs w:val="20"/>
      </w:rPr>
      <w:t xml:space="preserve"> och produktion via</w:t>
    </w:r>
    <w:bookmarkEnd w:id="7"/>
    <w:r>
      <w:rPr>
        <w:rFonts w:ascii="Arial" w:hAnsi="Arial" w:cs="Arial"/>
        <w:sz w:val="20"/>
        <w:szCs w:val="20"/>
      </w:rPr>
      <w:t xml:space="preserve"> modell</w:t>
    </w:r>
    <w:r>
      <w:rPr>
        <w:rFonts w:ascii="Arial" w:hAnsi="Arial" w:cs="Arial"/>
        <w:sz w:val="20"/>
        <w:szCs w:val="20"/>
      </w:rPr>
      <w:br/>
    </w:r>
    <w:r w:rsidR="002C1138">
      <w:rPr>
        <w:rFonts w:ascii="Arial" w:hAnsi="Arial" w:cs="Arial"/>
        <w:sz w:val="20"/>
        <w:szCs w:val="20"/>
      </w:rPr>
      <w:t>Upphandling</w:t>
    </w:r>
    <w:r>
      <w:rPr>
        <w:rFonts w:ascii="Arial" w:hAnsi="Arial" w:cs="Arial"/>
        <w:sz w:val="20"/>
        <w:szCs w:val="20"/>
      </w:rPr>
      <w:tab/>
    </w:r>
    <w:r>
      <w:rPr>
        <w:rFonts w:ascii="Arial" w:hAnsi="Arial" w:cs="Arial"/>
        <w:sz w:val="20"/>
        <w:szCs w:val="20"/>
      </w:rPr>
      <w:tab/>
    </w:r>
    <w:r w:rsidRPr="00310CDE">
      <w:rPr>
        <w:rFonts w:ascii="Arial" w:hAnsi="Arial" w:cs="Arial"/>
        <w:sz w:val="20"/>
        <w:szCs w:val="20"/>
      </w:rPr>
      <w:t>CEB 20</w:t>
    </w:r>
    <w:r>
      <w:rPr>
        <w:rFonts w:ascii="Arial" w:hAnsi="Arial" w:cs="Arial"/>
        <w:sz w:val="20"/>
        <w:szCs w:val="20"/>
      </w:rPr>
      <w:t>2</w:t>
    </w:r>
    <w:r w:rsidR="00743A7B">
      <w:rPr>
        <w:rFonts w:ascii="Arial" w:hAnsi="Arial" w:cs="Arial"/>
        <w:sz w:val="20"/>
        <w:szCs w:val="20"/>
      </w:rPr>
      <w:t>2</w:t>
    </w:r>
    <w:r w:rsidRPr="00310CDE">
      <w:rPr>
        <w:rFonts w:ascii="Arial" w:hAnsi="Arial" w:cs="Arial"/>
        <w:sz w:val="20"/>
        <w:szCs w:val="20"/>
      </w:rPr>
      <w:t>-</w:t>
    </w:r>
    <w:r w:rsidR="004441B4">
      <w:rPr>
        <w:rFonts w:ascii="Arial" w:hAnsi="Arial" w:cs="Arial"/>
        <w:sz w:val="20"/>
        <w:szCs w:val="20"/>
      </w:rPr>
      <w:t>03</w:t>
    </w:r>
    <w:r>
      <w:rPr>
        <w:rFonts w:ascii="Arial" w:hAnsi="Arial" w:cs="Arial"/>
        <w:sz w:val="20"/>
        <w:szCs w:val="20"/>
      </w:rPr>
      <w:t>-</w:t>
    </w:r>
    <w:r w:rsidR="00743A7B">
      <w:rPr>
        <w:rFonts w:ascii="Arial" w:hAnsi="Arial" w:cs="Arial"/>
        <w:sz w:val="20"/>
        <w:szCs w:val="20"/>
      </w:rPr>
      <w:t>0</w:t>
    </w:r>
    <w:r w:rsidR="00AC3B69">
      <w:rPr>
        <w:rFonts w:ascii="Arial" w:hAnsi="Arial" w:cs="Arial"/>
        <w:sz w:val="20"/>
        <w:szCs w:val="20"/>
      </w:rPr>
      <w:t>4</w:t>
    </w:r>
  </w:p>
  <w:p w14:paraId="73B249A5" w14:textId="77777777" w:rsidR="002A11B9" w:rsidRPr="0026067D" w:rsidRDefault="002A11B9" w:rsidP="002A11B9">
    <w:pPr>
      <w:pStyle w:val="Sidhuvud"/>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temporary/>
      <w:showingPlcHdr/>
    </w:sdtPr>
    <w:sdtEndPr/>
    <w:sdtContent>
      <w:p w14:paraId="34600E6C" w14:textId="77777777" w:rsidR="00FF57A1" w:rsidRDefault="00FF57A1">
        <w:pPr>
          <w:pStyle w:val="Sidhuvud"/>
        </w:pPr>
        <w:r>
          <w:t>[Skriv text]</w:t>
        </w:r>
      </w:p>
    </w:sdtContent>
  </w:sdt>
  <w:p w14:paraId="64160572" w14:textId="77777777" w:rsidR="00FF57A1" w:rsidRDefault="00FF57A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FD4"/>
    <w:multiLevelType w:val="hybridMultilevel"/>
    <w:tmpl w:val="9976D46C"/>
    <w:lvl w:ilvl="0" w:tplc="F9CEDBB0">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02A3D31"/>
    <w:multiLevelType w:val="hybridMultilevel"/>
    <w:tmpl w:val="03FE9CB6"/>
    <w:lvl w:ilvl="0" w:tplc="8B5CD05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6B024E"/>
    <w:multiLevelType w:val="hybridMultilevel"/>
    <w:tmpl w:val="45F2C7C4"/>
    <w:lvl w:ilvl="0" w:tplc="6DE2FD1C">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B7013C"/>
    <w:multiLevelType w:val="hybridMultilevel"/>
    <w:tmpl w:val="1C78AA7A"/>
    <w:lvl w:ilvl="0" w:tplc="229C2EC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4" w15:restartNumberingAfterBreak="0">
    <w:nsid w:val="1A892E62"/>
    <w:multiLevelType w:val="hybridMultilevel"/>
    <w:tmpl w:val="1CE62898"/>
    <w:lvl w:ilvl="0" w:tplc="BFC0CEA4">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D4C2196"/>
    <w:multiLevelType w:val="hybridMultilevel"/>
    <w:tmpl w:val="C7246AB6"/>
    <w:lvl w:ilvl="0" w:tplc="62B8B3C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1014A10"/>
    <w:multiLevelType w:val="hybridMultilevel"/>
    <w:tmpl w:val="3C586510"/>
    <w:lvl w:ilvl="0" w:tplc="386CD1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D11974"/>
    <w:multiLevelType w:val="hybridMultilevel"/>
    <w:tmpl w:val="319C92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975273F"/>
    <w:multiLevelType w:val="hybridMultilevel"/>
    <w:tmpl w:val="2D1E4310"/>
    <w:lvl w:ilvl="0" w:tplc="2FECB668">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B3D6F98"/>
    <w:multiLevelType w:val="hybridMultilevel"/>
    <w:tmpl w:val="C5FA9DF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D47499F"/>
    <w:multiLevelType w:val="hybridMultilevel"/>
    <w:tmpl w:val="DE2828A4"/>
    <w:lvl w:ilvl="0" w:tplc="B5AE7E4E">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E575E"/>
    <w:multiLevelType w:val="hybridMultilevel"/>
    <w:tmpl w:val="D3201F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F25C19"/>
    <w:multiLevelType w:val="hybridMultilevel"/>
    <w:tmpl w:val="D0BAEDCE"/>
    <w:lvl w:ilvl="0" w:tplc="644895B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954E82"/>
    <w:multiLevelType w:val="hybridMultilevel"/>
    <w:tmpl w:val="9F506266"/>
    <w:lvl w:ilvl="0" w:tplc="32E6F91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F2B089D"/>
    <w:multiLevelType w:val="hybridMultilevel"/>
    <w:tmpl w:val="1E54DB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F862C2D"/>
    <w:multiLevelType w:val="hybridMultilevel"/>
    <w:tmpl w:val="D43EE8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48E2BBF"/>
    <w:multiLevelType w:val="hybridMultilevel"/>
    <w:tmpl w:val="95320B20"/>
    <w:lvl w:ilvl="0" w:tplc="32C4FFCA">
      <w:numFmt w:val="bullet"/>
      <w:lvlText w:val="-"/>
      <w:lvlJc w:val="left"/>
      <w:pPr>
        <w:ind w:left="1305" w:hanging="1305"/>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485D4E28"/>
    <w:multiLevelType w:val="hybridMultilevel"/>
    <w:tmpl w:val="3B06DC9A"/>
    <w:lvl w:ilvl="0" w:tplc="32C4FFCA">
      <w:numFmt w:val="bullet"/>
      <w:lvlText w:val="-"/>
      <w:lvlJc w:val="left"/>
      <w:pPr>
        <w:ind w:left="130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94C3E7D"/>
    <w:multiLevelType w:val="hybridMultilevel"/>
    <w:tmpl w:val="F626B2CC"/>
    <w:lvl w:ilvl="0" w:tplc="CFAEE3F0">
      <w:numFmt w:val="bullet"/>
      <w:lvlText w:val="-"/>
      <w:lvlJc w:val="left"/>
      <w:pPr>
        <w:ind w:left="1665" w:hanging="360"/>
      </w:pPr>
      <w:rPr>
        <w:rFonts w:ascii="Arial" w:eastAsia="Times New Roman" w:hAnsi="Arial"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9" w15:restartNumberingAfterBreak="0">
    <w:nsid w:val="49533E64"/>
    <w:multiLevelType w:val="hybridMultilevel"/>
    <w:tmpl w:val="85BC1D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A62F9B"/>
    <w:multiLevelType w:val="hybridMultilevel"/>
    <w:tmpl w:val="326E2E0E"/>
    <w:lvl w:ilvl="0" w:tplc="222C7C4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735307"/>
    <w:multiLevelType w:val="hybridMultilevel"/>
    <w:tmpl w:val="1B6A2C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01C0592"/>
    <w:multiLevelType w:val="hybridMultilevel"/>
    <w:tmpl w:val="676E53A4"/>
    <w:lvl w:ilvl="0" w:tplc="42B6C3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1102251"/>
    <w:multiLevelType w:val="hybridMultilevel"/>
    <w:tmpl w:val="8CC04B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91E36"/>
    <w:multiLevelType w:val="hybridMultilevel"/>
    <w:tmpl w:val="5DD2B47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84215CB"/>
    <w:multiLevelType w:val="hybridMultilevel"/>
    <w:tmpl w:val="86FE35A2"/>
    <w:lvl w:ilvl="0" w:tplc="9558BC76">
      <w:numFmt w:val="bullet"/>
      <w:lvlText w:val="-"/>
      <w:lvlJc w:val="left"/>
      <w:pPr>
        <w:ind w:left="360" w:hanging="360"/>
      </w:pPr>
      <w:rPr>
        <w:rFonts w:ascii="Arial" w:eastAsia="Times New Roman" w:hAnsi="Arial" w:cs="Aria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5C0C0AB4"/>
    <w:multiLevelType w:val="hybridMultilevel"/>
    <w:tmpl w:val="B8A4E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DB7726A"/>
    <w:multiLevelType w:val="hybridMultilevel"/>
    <w:tmpl w:val="2C7E5562"/>
    <w:lvl w:ilvl="0" w:tplc="041D0001">
      <w:start w:val="1"/>
      <w:numFmt w:val="bullet"/>
      <w:lvlText w:val=""/>
      <w:lvlJc w:val="left"/>
      <w:pPr>
        <w:ind w:left="1305" w:hanging="1305"/>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5DBF1FA1"/>
    <w:multiLevelType w:val="hybridMultilevel"/>
    <w:tmpl w:val="34948A4A"/>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5EBC1AF0"/>
    <w:multiLevelType w:val="hybridMultilevel"/>
    <w:tmpl w:val="302C94A8"/>
    <w:lvl w:ilvl="0" w:tplc="72FE1C94">
      <w:numFmt w:val="bullet"/>
      <w:lvlText w:val="-"/>
      <w:lvlJc w:val="left"/>
      <w:pPr>
        <w:ind w:left="130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0881EDD"/>
    <w:multiLevelType w:val="hybridMultilevel"/>
    <w:tmpl w:val="87728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3696F0B"/>
    <w:multiLevelType w:val="hybridMultilevel"/>
    <w:tmpl w:val="8F4E31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50A0F5E"/>
    <w:multiLevelType w:val="hybridMultilevel"/>
    <w:tmpl w:val="57886534"/>
    <w:lvl w:ilvl="0" w:tplc="087E327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7363F00"/>
    <w:multiLevelType w:val="hybridMultilevel"/>
    <w:tmpl w:val="4D3A3FA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83163A1"/>
    <w:multiLevelType w:val="hybridMultilevel"/>
    <w:tmpl w:val="18BEB2F4"/>
    <w:lvl w:ilvl="0" w:tplc="F97E0D5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86A7187"/>
    <w:multiLevelType w:val="hybridMultilevel"/>
    <w:tmpl w:val="242CEE84"/>
    <w:lvl w:ilvl="0" w:tplc="53FEB44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98A2898"/>
    <w:multiLevelType w:val="hybridMultilevel"/>
    <w:tmpl w:val="15223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D274116"/>
    <w:multiLevelType w:val="hybridMultilevel"/>
    <w:tmpl w:val="7A1ADB10"/>
    <w:lvl w:ilvl="0" w:tplc="6DE2FD1C">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1E538E4"/>
    <w:multiLevelType w:val="hybridMultilevel"/>
    <w:tmpl w:val="A3D48AA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2D112BC"/>
    <w:multiLevelType w:val="hybridMultilevel"/>
    <w:tmpl w:val="715E9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761663"/>
    <w:multiLevelType w:val="hybridMultilevel"/>
    <w:tmpl w:val="9E8CE528"/>
    <w:lvl w:ilvl="0" w:tplc="6DE2FD1C">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6A20214"/>
    <w:multiLevelType w:val="hybridMultilevel"/>
    <w:tmpl w:val="7FEE518E"/>
    <w:lvl w:ilvl="0" w:tplc="DA4E8ED2">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18"/>
  </w:num>
  <w:num w:numId="4">
    <w:abstractNumId w:val="15"/>
  </w:num>
  <w:num w:numId="5">
    <w:abstractNumId w:val="11"/>
  </w:num>
  <w:num w:numId="6">
    <w:abstractNumId w:val="36"/>
  </w:num>
  <w:num w:numId="7">
    <w:abstractNumId w:val="25"/>
  </w:num>
  <w:num w:numId="8">
    <w:abstractNumId w:val="30"/>
  </w:num>
  <w:num w:numId="9">
    <w:abstractNumId w:val="40"/>
  </w:num>
  <w:num w:numId="10">
    <w:abstractNumId w:val="2"/>
  </w:num>
  <w:num w:numId="11">
    <w:abstractNumId w:val="37"/>
  </w:num>
  <w:num w:numId="12">
    <w:abstractNumId w:val="27"/>
  </w:num>
  <w:num w:numId="13">
    <w:abstractNumId w:val="34"/>
  </w:num>
  <w:num w:numId="14">
    <w:abstractNumId w:val="4"/>
  </w:num>
  <w:num w:numId="15">
    <w:abstractNumId w:val="28"/>
  </w:num>
  <w:num w:numId="16">
    <w:abstractNumId w:val="26"/>
  </w:num>
  <w:num w:numId="17">
    <w:abstractNumId w:val="9"/>
  </w:num>
  <w:num w:numId="18">
    <w:abstractNumId w:val="24"/>
  </w:num>
  <w:num w:numId="19">
    <w:abstractNumId w:val="33"/>
  </w:num>
  <w:num w:numId="20">
    <w:abstractNumId w:val="20"/>
  </w:num>
  <w:num w:numId="21">
    <w:abstractNumId w:val="14"/>
  </w:num>
  <w:num w:numId="22">
    <w:abstractNumId w:val="39"/>
  </w:num>
  <w:num w:numId="23">
    <w:abstractNumId w:val="31"/>
  </w:num>
  <w:num w:numId="24">
    <w:abstractNumId w:val="19"/>
  </w:num>
  <w:num w:numId="25">
    <w:abstractNumId w:val="16"/>
  </w:num>
  <w:num w:numId="26">
    <w:abstractNumId w:val="17"/>
  </w:num>
  <w:num w:numId="27">
    <w:abstractNumId w:val="29"/>
  </w:num>
  <w:num w:numId="28">
    <w:abstractNumId w:val="8"/>
  </w:num>
  <w:num w:numId="29">
    <w:abstractNumId w:val="3"/>
  </w:num>
  <w:num w:numId="30">
    <w:abstractNumId w:val="41"/>
  </w:num>
  <w:num w:numId="31">
    <w:abstractNumId w:val="6"/>
  </w:num>
  <w:num w:numId="32">
    <w:abstractNumId w:val="35"/>
  </w:num>
  <w:num w:numId="33">
    <w:abstractNumId w:val="12"/>
  </w:num>
  <w:num w:numId="34">
    <w:abstractNumId w:val="32"/>
  </w:num>
  <w:num w:numId="35">
    <w:abstractNumId w:val="13"/>
  </w:num>
  <w:num w:numId="36">
    <w:abstractNumId w:val="22"/>
  </w:num>
  <w:num w:numId="37">
    <w:abstractNumId w:val="38"/>
  </w:num>
  <w:num w:numId="38">
    <w:abstractNumId w:val="1"/>
  </w:num>
  <w:num w:numId="39">
    <w:abstractNumId w:val="5"/>
  </w:num>
  <w:num w:numId="40">
    <w:abstractNumId w:val="7"/>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32"/>
    <w:rsid w:val="00006033"/>
    <w:rsid w:val="0000717F"/>
    <w:rsid w:val="00010F51"/>
    <w:rsid w:val="00011E0B"/>
    <w:rsid w:val="00012DA5"/>
    <w:rsid w:val="000137B2"/>
    <w:rsid w:val="000201A5"/>
    <w:rsid w:val="000203C7"/>
    <w:rsid w:val="00020938"/>
    <w:rsid w:val="00020DDD"/>
    <w:rsid w:val="000211E6"/>
    <w:rsid w:val="00021F60"/>
    <w:rsid w:val="0002282F"/>
    <w:rsid w:val="00023638"/>
    <w:rsid w:val="0002378F"/>
    <w:rsid w:val="00023F5D"/>
    <w:rsid w:val="00024644"/>
    <w:rsid w:val="000250E5"/>
    <w:rsid w:val="00025138"/>
    <w:rsid w:val="000251AD"/>
    <w:rsid w:val="0002751C"/>
    <w:rsid w:val="00027C40"/>
    <w:rsid w:val="0003116C"/>
    <w:rsid w:val="0003272B"/>
    <w:rsid w:val="00034863"/>
    <w:rsid w:val="00035D8B"/>
    <w:rsid w:val="000365FB"/>
    <w:rsid w:val="00036AAB"/>
    <w:rsid w:val="00037BD2"/>
    <w:rsid w:val="00043C79"/>
    <w:rsid w:val="00044E2C"/>
    <w:rsid w:val="00047DB9"/>
    <w:rsid w:val="00054A19"/>
    <w:rsid w:val="00054FDE"/>
    <w:rsid w:val="000554F9"/>
    <w:rsid w:val="00056D8A"/>
    <w:rsid w:val="00061F89"/>
    <w:rsid w:val="0006215E"/>
    <w:rsid w:val="0006246A"/>
    <w:rsid w:val="000626C5"/>
    <w:rsid w:val="00065995"/>
    <w:rsid w:val="00071CAD"/>
    <w:rsid w:val="0007494F"/>
    <w:rsid w:val="00074D1E"/>
    <w:rsid w:val="00075CB7"/>
    <w:rsid w:val="00076BF2"/>
    <w:rsid w:val="0007713B"/>
    <w:rsid w:val="00077A2F"/>
    <w:rsid w:val="00077F8B"/>
    <w:rsid w:val="00081EF2"/>
    <w:rsid w:val="00083633"/>
    <w:rsid w:val="000836AF"/>
    <w:rsid w:val="00084D5F"/>
    <w:rsid w:val="00085072"/>
    <w:rsid w:val="00086CF6"/>
    <w:rsid w:val="000917EA"/>
    <w:rsid w:val="000924DD"/>
    <w:rsid w:val="00095158"/>
    <w:rsid w:val="000A00D6"/>
    <w:rsid w:val="000A511B"/>
    <w:rsid w:val="000B1059"/>
    <w:rsid w:val="000B1721"/>
    <w:rsid w:val="000B4623"/>
    <w:rsid w:val="000B5B2D"/>
    <w:rsid w:val="000B61CA"/>
    <w:rsid w:val="000C0ACA"/>
    <w:rsid w:val="000C1C90"/>
    <w:rsid w:val="000C455B"/>
    <w:rsid w:val="000C579E"/>
    <w:rsid w:val="000C6E66"/>
    <w:rsid w:val="000C7293"/>
    <w:rsid w:val="000D0768"/>
    <w:rsid w:val="000D47A0"/>
    <w:rsid w:val="000E1619"/>
    <w:rsid w:val="000E613E"/>
    <w:rsid w:val="000F08CE"/>
    <w:rsid w:val="000F5266"/>
    <w:rsid w:val="000F596C"/>
    <w:rsid w:val="000F6582"/>
    <w:rsid w:val="000F6939"/>
    <w:rsid w:val="000F7136"/>
    <w:rsid w:val="000F7268"/>
    <w:rsid w:val="0010081E"/>
    <w:rsid w:val="00100F96"/>
    <w:rsid w:val="00101874"/>
    <w:rsid w:val="001046D2"/>
    <w:rsid w:val="00106BD1"/>
    <w:rsid w:val="00110DE9"/>
    <w:rsid w:val="00117262"/>
    <w:rsid w:val="00117833"/>
    <w:rsid w:val="001219EA"/>
    <w:rsid w:val="0012268F"/>
    <w:rsid w:val="001244BF"/>
    <w:rsid w:val="0012644E"/>
    <w:rsid w:val="001315ED"/>
    <w:rsid w:val="00134507"/>
    <w:rsid w:val="001353B6"/>
    <w:rsid w:val="0013785D"/>
    <w:rsid w:val="00140752"/>
    <w:rsid w:val="00141CDB"/>
    <w:rsid w:val="00144087"/>
    <w:rsid w:val="001445EE"/>
    <w:rsid w:val="0014786E"/>
    <w:rsid w:val="001527C3"/>
    <w:rsid w:val="00152A82"/>
    <w:rsid w:val="00153306"/>
    <w:rsid w:val="00154E9D"/>
    <w:rsid w:val="0015632B"/>
    <w:rsid w:val="00156C71"/>
    <w:rsid w:val="00160D93"/>
    <w:rsid w:val="00167ABE"/>
    <w:rsid w:val="001708F8"/>
    <w:rsid w:val="00171150"/>
    <w:rsid w:val="00173879"/>
    <w:rsid w:val="00174150"/>
    <w:rsid w:val="00174E99"/>
    <w:rsid w:val="0017680B"/>
    <w:rsid w:val="00183540"/>
    <w:rsid w:val="00183F32"/>
    <w:rsid w:val="00184406"/>
    <w:rsid w:val="00190939"/>
    <w:rsid w:val="001914FE"/>
    <w:rsid w:val="00195AE3"/>
    <w:rsid w:val="001974E6"/>
    <w:rsid w:val="001A2E66"/>
    <w:rsid w:val="001A37F0"/>
    <w:rsid w:val="001A6158"/>
    <w:rsid w:val="001A7F2D"/>
    <w:rsid w:val="001B1790"/>
    <w:rsid w:val="001B1909"/>
    <w:rsid w:val="001B3D2C"/>
    <w:rsid w:val="001B64DB"/>
    <w:rsid w:val="001C039D"/>
    <w:rsid w:val="001C2F16"/>
    <w:rsid w:val="001C42B3"/>
    <w:rsid w:val="001C7A7F"/>
    <w:rsid w:val="001D25ED"/>
    <w:rsid w:val="001D2F31"/>
    <w:rsid w:val="001D67F0"/>
    <w:rsid w:val="001D741E"/>
    <w:rsid w:val="001E2B6F"/>
    <w:rsid w:val="001E61F2"/>
    <w:rsid w:val="001E6548"/>
    <w:rsid w:val="001E71B7"/>
    <w:rsid w:val="001F07F0"/>
    <w:rsid w:val="001F3628"/>
    <w:rsid w:val="001F3AA9"/>
    <w:rsid w:val="001F413A"/>
    <w:rsid w:val="001F48D1"/>
    <w:rsid w:val="001F51CF"/>
    <w:rsid w:val="001F73B1"/>
    <w:rsid w:val="002050AC"/>
    <w:rsid w:val="0021281F"/>
    <w:rsid w:val="00212BAB"/>
    <w:rsid w:val="00224170"/>
    <w:rsid w:val="00225867"/>
    <w:rsid w:val="00225B69"/>
    <w:rsid w:val="00227C3C"/>
    <w:rsid w:val="002327F5"/>
    <w:rsid w:val="002346D0"/>
    <w:rsid w:val="00236D33"/>
    <w:rsid w:val="002373ED"/>
    <w:rsid w:val="002413C9"/>
    <w:rsid w:val="00250C23"/>
    <w:rsid w:val="00250E2C"/>
    <w:rsid w:val="00251926"/>
    <w:rsid w:val="00253875"/>
    <w:rsid w:val="0025617D"/>
    <w:rsid w:val="0026067D"/>
    <w:rsid w:val="002606A3"/>
    <w:rsid w:val="00261C80"/>
    <w:rsid w:val="00262F49"/>
    <w:rsid w:val="002634C7"/>
    <w:rsid w:val="00263F83"/>
    <w:rsid w:val="002745AB"/>
    <w:rsid w:val="002800A2"/>
    <w:rsid w:val="00281C0C"/>
    <w:rsid w:val="00282888"/>
    <w:rsid w:val="00283A9C"/>
    <w:rsid w:val="00283AC4"/>
    <w:rsid w:val="00286123"/>
    <w:rsid w:val="0029512C"/>
    <w:rsid w:val="002A11B9"/>
    <w:rsid w:val="002A1E2F"/>
    <w:rsid w:val="002A34E1"/>
    <w:rsid w:val="002A4AE2"/>
    <w:rsid w:val="002A6027"/>
    <w:rsid w:val="002A6796"/>
    <w:rsid w:val="002B038E"/>
    <w:rsid w:val="002B479A"/>
    <w:rsid w:val="002B6C3C"/>
    <w:rsid w:val="002B744E"/>
    <w:rsid w:val="002C1138"/>
    <w:rsid w:val="002C2E70"/>
    <w:rsid w:val="002C338E"/>
    <w:rsid w:val="002C5424"/>
    <w:rsid w:val="002C6AC7"/>
    <w:rsid w:val="002D062F"/>
    <w:rsid w:val="002D0FD3"/>
    <w:rsid w:val="002D14B7"/>
    <w:rsid w:val="002D56A7"/>
    <w:rsid w:val="002D7C71"/>
    <w:rsid w:val="002E149F"/>
    <w:rsid w:val="002E4704"/>
    <w:rsid w:val="002E77BE"/>
    <w:rsid w:val="002F0129"/>
    <w:rsid w:val="002F3829"/>
    <w:rsid w:val="002F3845"/>
    <w:rsid w:val="002F4934"/>
    <w:rsid w:val="002F79FD"/>
    <w:rsid w:val="002F7F53"/>
    <w:rsid w:val="00302C15"/>
    <w:rsid w:val="00306A2F"/>
    <w:rsid w:val="00306E4E"/>
    <w:rsid w:val="003109B3"/>
    <w:rsid w:val="00310E6C"/>
    <w:rsid w:val="00312418"/>
    <w:rsid w:val="00312BA7"/>
    <w:rsid w:val="00312C97"/>
    <w:rsid w:val="00320FFD"/>
    <w:rsid w:val="0032377D"/>
    <w:rsid w:val="00323BC8"/>
    <w:rsid w:val="003240B7"/>
    <w:rsid w:val="00324352"/>
    <w:rsid w:val="00325557"/>
    <w:rsid w:val="003269D0"/>
    <w:rsid w:val="00327E66"/>
    <w:rsid w:val="0033005A"/>
    <w:rsid w:val="00331A55"/>
    <w:rsid w:val="0033609C"/>
    <w:rsid w:val="003362EE"/>
    <w:rsid w:val="00345AF8"/>
    <w:rsid w:val="003469FB"/>
    <w:rsid w:val="0035046A"/>
    <w:rsid w:val="003506BA"/>
    <w:rsid w:val="00352615"/>
    <w:rsid w:val="0035401B"/>
    <w:rsid w:val="00356272"/>
    <w:rsid w:val="003662B4"/>
    <w:rsid w:val="003662FC"/>
    <w:rsid w:val="00366612"/>
    <w:rsid w:val="00367710"/>
    <w:rsid w:val="00370A06"/>
    <w:rsid w:val="00376F92"/>
    <w:rsid w:val="003811E7"/>
    <w:rsid w:val="00382B35"/>
    <w:rsid w:val="00386AFC"/>
    <w:rsid w:val="00387EF9"/>
    <w:rsid w:val="003920A6"/>
    <w:rsid w:val="00392A66"/>
    <w:rsid w:val="0039505A"/>
    <w:rsid w:val="00397B0E"/>
    <w:rsid w:val="00397E5C"/>
    <w:rsid w:val="003A2F27"/>
    <w:rsid w:val="003A38F5"/>
    <w:rsid w:val="003A41A4"/>
    <w:rsid w:val="003A62FE"/>
    <w:rsid w:val="003A7EDC"/>
    <w:rsid w:val="003B0257"/>
    <w:rsid w:val="003B0495"/>
    <w:rsid w:val="003B4379"/>
    <w:rsid w:val="003B7764"/>
    <w:rsid w:val="003C17F8"/>
    <w:rsid w:val="003C6677"/>
    <w:rsid w:val="003D0EBA"/>
    <w:rsid w:val="003E1E3A"/>
    <w:rsid w:val="003E32A2"/>
    <w:rsid w:val="003E5CAE"/>
    <w:rsid w:val="003E7EFD"/>
    <w:rsid w:val="003F25A6"/>
    <w:rsid w:val="003F4AD3"/>
    <w:rsid w:val="003F745D"/>
    <w:rsid w:val="00404E34"/>
    <w:rsid w:val="004054CA"/>
    <w:rsid w:val="00406291"/>
    <w:rsid w:val="00406FF2"/>
    <w:rsid w:val="004079E0"/>
    <w:rsid w:val="00413BBC"/>
    <w:rsid w:val="0041672E"/>
    <w:rsid w:val="0042065D"/>
    <w:rsid w:val="00420915"/>
    <w:rsid w:val="00422973"/>
    <w:rsid w:val="00422B99"/>
    <w:rsid w:val="004262EC"/>
    <w:rsid w:val="00426CD2"/>
    <w:rsid w:val="00431475"/>
    <w:rsid w:val="00432B4B"/>
    <w:rsid w:val="00434A22"/>
    <w:rsid w:val="004357BB"/>
    <w:rsid w:val="00437584"/>
    <w:rsid w:val="004406D1"/>
    <w:rsid w:val="0044255C"/>
    <w:rsid w:val="004431A2"/>
    <w:rsid w:val="004441B4"/>
    <w:rsid w:val="0045254A"/>
    <w:rsid w:val="00460937"/>
    <w:rsid w:val="00460EBE"/>
    <w:rsid w:val="00461DC0"/>
    <w:rsid w:val="00462706"/>
    <w:rsid w:val="00463EAD"/>
    <w:rsid w:val="0046542B"/>
    <w:rsid w:val="004657E5"/>
    <w:rsid w:val="00465A4F"/>
    <w:rsid w:val="004677D7"/>
    <w:rsid w:val="00470596"/>
    <w:rsid w:val="00471CEC"/>
    <w:rsid w:val="00477D0C"/>
    <w:rsid w:val="00482193"/>
    <w:rsid w:val="00482E49"/>
    <w:rsid w:val="0048340F"/>
    <w:rsid w:val="004841F5"/>
    <w:rsid w:val="00484722"/>
    <w:rsid w:val="00486B72"/>
    <w:rsid w:val="0049085B"/>
    <w:rsid w:val="0049603D"/>
    <w:rsid w:val="00497157"/>
    <w:rsid w:val="004A1AC4"/>
    <w:rsid w:val="004A2607"/>
    <w:rsid w:val="004B5564"/>
    <w:rsid w:val="004B60BC"/>
    <w:rsid w:val="004B72F9"/>
    <w:rsid w:val="004C7AB3"/>
    <w:rsid w:val="004D2365"/>
    <w:rsid w:val="004D59FE"/>
    <w:rsid w:val="004D70C3"/>
    <w:rsid w:val="004D7B06"/>
    <w:rsid w:val="004E3344"/>
    <w:rsid w:val="004E3CC7"/>
    <w:rsid w:val="004E5A70"/>
    <w:rsid w:val="004E788A"/>
    <w:rsid w:val="004F0B9B"/>
    <w:rsid w:val="004F1355"/>
    <w:rsid w:val="004F2E42"/>
    <w:rsid w:val="004F44E5"/>
    <w:rsid w:val="004F6718"/>
    <w:rsid w:val="00500A53"/>
    <w:rsid w:val="00503001"/>
    <w:rsid w:val="00507160"/>
    <w:rsid w:val="005076D3"/>
    <w:rsid w:val="00510AE4"/>
    <w:rsid w:val="005128D9"/>
    <w:rsid w:val="005159D6"/>
    <w:rsid w:val="0051658F"/>
    <w:rsid w:val="005178B1"/>
    <w:rsid w:val="00517ADB"/>
    <w:rsid w:val="00517EE5"/>
    <w:rsid w:val="0052094A"/>
    <w:rsid w:val="00520A03"/>
    <w:rsid w:val="005210CA"/>
    <w:rsid w:val="00521602"/>
    <w:rsid w:val="00525914"/>
    <w:rsid w:val="005268A2"/>
    <w:rsid w:val="005303F7"/>
    <w:rsid w:val="0053063F"/>
    <w:rsid w:val="0053354D"/>
    <w:rsid w:val="00537CAF"/>
    <w:rsid w:val="00540598"/>
    <w:rsid w:val="00540899"/>
    <w:rsid w:val="005474A0"/>
    <w:rsid w:val="00552058"/>
    <w:rsid w:val="00552B28"/>
    <w:rsid w:val="0055527A"/>
    <w:rsid w:val="0055618F"/>
    <w:rsid w:val="00556DAD"/>
    <w:rsid w:val="005578B8"/>
    <w:rsid w:val="005578BB"/>
    <w:rsid w:val="00560239"/>
    <w:rsid w:val="0056282D"/>
    <w:rsid w:val="005649E2"/>
    <w:rsid w:val="00566EF0"/>
    <w:rsid w:val="00573FCB"/>
    <w:rsid w:val="00574BA8"/>
    <w:rsid w:val="00575387"/>
    <w:rsid w:val="00575D28"/>
    <w:rsid w:val="005760BF"/>
    <w:rsid w:val="00583935"/>
    <w:rsid w:val="00584067"/>
    <w:rsid w:val="00585C4C"/>
    <w:rsid w:val="00586885"/>
    <w:rsid w:val="00587DD7"/>
    <w:rsid w:val="00592D87"/>
    <w:rsid w:val="00593B3D"/>
    <w:rsid w:val="0059430B"/>
    <w:rsid w:val="0059514A"/>
    <w:rsid w:val="005A2C71"/>
    <w:rsid w:val="005A3D94"/>
    <w:rsid w:val="005A612D"/>
    <w:rsid w:val="005A6722"/>
    <w:rsid w:val="005B0A0A"/>
    <w:rsid w:val="005B4207"/>
    <w:rsid w:val="005B6DAB"/>
    <w:rsid w:val="005B6EE6"/>
    <w:rsid w:val="005C0AFA"/>
    <w:rsid w:val="005C6121"/>
    <w:rsid w:val="005C695D"/>
    <w:rsid w:val="005C79FE"/>
    <w:rsid w:val="005C7F02"/>
    <w:rsid w:val="005D2884"/>
    <w:rsid w:val="005D51EE"/>
    <w:rsid w:val="005D6836"/>
    <w:rsid w:val="005E14D8"/>
    <w:rsid w:val="005E1D05"/>
    <w:rsid w:val="005E1FE8"/>
    <w:rsid w:val="005E29D8"/>
    <w:rsid w:val="005E6BC5"/>
    <w:rsid w:val="005E6D31"/>
    <w:rsid w:val="005F1C22"/>
    <w:rsid w:val="006060D2"/>
    <w:rsid w:val="00607214"/>
    <w:rsid w:val="006078B1"/>
    <w:rsid w:val="006103B9"/>
    <w:rsid w:val="0061309B"/>
    <w:rsid w:val="00621C05"/>
    <w:rsid w:val="00631F93"/>
    <w:rsid w:val="00640684"/>
    <w:rsid w:val="00640AFD"/>
    <w:rsid w:val="0064176F"/>
    <w:rsid w:val="00641EE9"/>
    <w:rsid w:val="0065281D"/>
    <w:rsid w:val="0065455F"/>
    <w:rsid w:val="00657330"/>
    <w:rsid w:val="00657D4D"/>
    <w:rsid w:val="006610C4"/>
    <w:rsid w:val="00662DE6"/>
    <w:rsid w:val="00667525"/>
    <w:rsid w:val="00671AD9"/>
    <w:rsid w:val="00672E0A"/>
    <w:rsid w:val="006761C1"/>
    <w:rsid w:val="0067786B"/>
    <w:rsid w:val="00684A6F"/>
    <w:rsid w:val="00684F61"/>
    <w:rsid w:val="00691D85"/>
    <w:rsid w:val="00693A37"/>
    <w:rsid w:val="00694BDF"/>
    <w:rsid w:val="00694FC7"/>
    <w:rsid w:val="006959FE"/>
    <w:rsid w:val="00696649"/>
    <w:rsid w:val="00696881"/>
    <w:rsid w:val="006A206F"/>
    <w:rsid w:val="006A4F8B"/>
    <w:rsid w:val="006A512E"/>
    <w:rsid w:val="006A62D7"/>
    <w:rsid w:val="006B1742"/>
    <w:rsid w:val="006B1774"/>
    <w:rsid w:val="006B17D7"/>
    <w:rsid w:val="006B369B"/>
    <w:rsid w:val="006B46D8"/>
    <w:rsid w:val="006B5253"/>
    <w:rsid w:val="006B659A"/>
    <w:rsid w:val="006C042D"/>
    <w:rsid w:val="006C2AC3"/>
    <w:rsid w:val="006C32CB"/>
    <w:rsid w:val="006C425B"/>
    <w:rsid w:val="006D099E"/>
    <w:rsid w:val="006D2E61"/>
    <w:rsid w:val="006D51DC"/>
    <w:rsid w:val="006D6D3A"/>
    <w:rsid w:val="006E1A8B"/>
    <w:rsid w:val="006E210C"/>
    <w:rsid w:val="006E3A96"/>
    <w:rsid w:val="006F141C"/>
    <w:rsid w:val="006F28E3"/>
    <w:rsid w:val="006F467C"/>
    <w:rsid w:val="00701C42"/>
    <w:rsid w:val="00703053"/>
    <w:rsid w:val="00703E43"/>
    <w:rsid w:val="007049BD"/>
    <w:rsid w:val="007102D3"/>
    <w:rsid w:val="007103FB"/>
    <w:rsid w:val="007155CB"/>
    <w:rsid w:val="00721831"/>
    <w:rsid w:val="00725820"/>
    <w:rsid w:val="0073195B"/>
    <w:rsid w:val="007324C8"/>
    <w:rsid w:val="00734895"/>
    <w:rsid w:val="0073620E"/>
    <w:rsid w:val="00737DCA"/>
    <w:rsid w:val="00740BA2"/>
    <w:rsid w:val="00740C61"/>
    <w:rsid w:val="0074130A"/>
    <w:rsid w:val="007416BD"/>
    <w:rsid w:val="007424E8"/>
    <w:rsid w:val="00743A7B"/>
    <w:rsid w:val="00744395"/>
    <w:rsid w:val="00751C7C"/>
    <w:rsid w:val="007545DB"/>
    <w:rsid w:val="00754CA5"/>
    <w:rsid w:val="00756BBC"/>
    <w:rsid w:val="0075753B"/>
    <w:rsid w:val="00763170"/>
    <w:rsid w:val="00764B01"/>
    <w:rsid w:val="007656BF"/>
    <w:rsid w:val="00767086"/>
    <w:rsid w:val="007713F9"/>
    <w:rsid w:val="0077223B"/>
    <w:rsid w:val="007741CC"/>
    <w:rsid w:val="00777DFA"/>
    <w:rsid w:val="00782D4A"/>
    <w:rsid w:val="00786EBF"/>
    <w:rsid w:val="0079082E"/>
    <w:rsid w:val="00797161"/>
    <w:rsid w:val="007A0FA7"/>
    <w:rsid w:val="007A3A1B"/>
    <w:rsid w:val="007A5053"/>
    <w:rsid w:val="007A7223"/>
    <w:rsid w:val="007B0A4B"/>
    <w:rsid w:val="007B48E1"/>
    <w:rsid w:val="007C01A8"/>
    <w:rsid w:val="007C06B0"/>
    <w:rsid w:val="007C0E25"/>
    <w:rsid w:val="007C0E77"/>
    <w:rsid w:val="007C1211"/>
    <w:rsid w:val="007C29C9"/>
    <w:rsid w:val="007C3D56"/>
    <w:rsid w:val="007C40A5"/>
    <w:rsid w:val="007C6FF4"/>
    <w:rsid w:val="007C75B2"/>
    <w:rsid w:val="007D15F4"/>
    <w:rsid w:val="007D37A0"/>
    <w:rsid w:val="007D4E15"/>
    <w:rsid w:val="007D4FC8"/>
    <w:rsid w:val="007D6A72"/>
    <w:rsid w:val="007D70CD"/>
    <w:rsid w:val="007E269E"/>
    <w:rsid w:val="007E73C6"/>
    <w:rsid w:val="007F1D75"/>
    <w:rsid w:val="0080108A"/>
    <w:rsid w:val="00804FC7"/>
    <w:rsid w:val="00807115"/>
    <w:rsid w:val="008100F7"/>
    <w:rsid w:val="00812DEF"/>
    <w:rsid w:val="0082138A"/>
    <w:rsid w:val="00822D7A"/>
    <w:rsid w:val="00827DC0"/>
    <w:rsid w:val="008333BB"/>
    <w:rsid w:val="00834A56"/>
    <w:rsid w:val="00834F1D"/>
    <w:rsid w:val="00836AB0"/>
    <w:rsid w:val="008421E4"/>
    <w:rsid w:val="00844BFF"/>
    <w:rsid w:val="00845CFF"/>
    <w:rsid w:val="00846B93"/>
    <w:rsid w:val="00850067"/>
    <w:rsid w:val="00850BEE"/>
    <w:rsid w:val="00850D47"/>
    <w:rsid w:val="00860C1E"/>
    <w:rsid w:val="00861834"/>
    <w:rsid w:val="00861D24"/>
    <w:rsid w:val="0086282D"/>
    <w:rsid w:val="00863829"/>
    <w:rsid w:val="00864498"/>
    <w:rsid w:val="00867156"/>
    <w:rsid w:val="00871E69"/>
    <w:rsid w:val="00871EAF"/>
    <w:rsid w:val="00893A35"/>
    <w:rsid w:val="008943D6"/>
    <w:rsid w:val="00895C6C"/>
    <w:rsid w:val="00896C3A"/>
    <w:rsid w:val="00896F26"/>
    <w:rsid w:val="008A2ED7"/>
    <w:rsid w:val="008A372C"/>
    <w:rsid w:val="008A3860"/>
    <w:rsid w:val="008A4D0F"/>
    <w:rsid w:val="008A5D4A"/>
    <w:rsid w:val="008A7576"/>
    <w:rsid w:val="008B0362"/>
    <w:rsid w:val="008B29D2"/>
    <w:rsid w:val="008B3C79"/>
    <w:rsid w:val="008B7758"/>
    <w:rsid w:val="008C198E"/>
    <w:rsid w:val="008D6E69"/>
    <w:rsid w:val="008D76F8"/>
    <w:rsid w:val="008D7C7C"/>
    <w:rsid w:val="008E06BE"/>
    <w:rsid w:val="008E1F9B"/>
    <w:rsid w:val="008E2D87"/>
    <w:rsid w:val="008E3443"/>
    <w:rsid w:val="008E4FF6"/>
    <w:rsid w:val="008E6EE0"/>
    <w:rsid w:val="008E756B"/>
    <w:rsid w:val="008F4895"/>
    <w:rsid w:val="008F51E3"/>
    <w:rsid w:val="00902756"/>
    <w:rsid w:val="00902AFC"/>
    <w:rsid w:val="009034CB"/>
    <w:rsid w:val="0090356C"/>
    <w:rsid w:val="0091156D"/>
    <w:rsid w:val="00916AB1"/>
    <w:rsid w:val="00921B5B"/>
    <w:rsid w:val="00921F9D"/>
    <w:rsid w:val="00926E44"/>
    <w:rsid w:val="00927664"/>
    <w:rsid w:val="00930D2E"/>
    <w:rsid w:val="00931B44"/>
    <w:rsid w:val="00932195"/>
    <w:rsid w:val="00934A02"/>
    <w:rsid w:val="00937A97"/>
    <w:rsid w:val="00945144"/>
    <w:rsid w:val="00945269"/>
    <w:rsid w:val="0095193E"/>
    <w:rsid w:val="00953CA0"/>
    <w:rsid w:val="0095683E"/>
    <w:rsid w:val="009569D6"/>
    <w:rsid w:val="0096093B"/>
    <w:rsid w:val="0096147E"/>
    <w:rsid w:val="009647C0"/>
    <w:rsid w:val="009654B9"/>
    <w:rsid w:val="009664E1"/>
    <w:rsid w:val="0096655E"/>
    <w:rsid w:val="00966F96"/>
    <w:rsid w:val="00970B2C"/>
    <w:rsid w:val="00973012"/>
    <w:rsid w:val="009760C3"/>
    <w:rsid w:val="00980338"/>
    <w:rsid w:val="009806B0"/>
    <w:rsid w:val="009814EF"/>
    <w:rsid w:val="00986A7D"/>
    <w:rsid w:val="0098760A"/>
    <w:rsid w:val="009935A0"/>
    <w:rsid w:val="0099525C"/>
    <w:rsid w:val="009A047A"/>
    <w:rsid w:val="009A0F4D"/>
    <w:rsid w:val="009A1249"/>
    <w:rsid w:val="009A3A44"/>
    <w:rsid w:val="009A5D6E"/>
    <w:rsid w:val="009A68EA"/>
    <w:rsid w:val="009B0126"/>
    <w:rsid w:val="009B0CD9"/>
    <w:rsid w:val="009B1058"/>
    <w:rsid w:val="009B3CB9"/>
    <w:rsid w:val="009B4B16"/>
    <w:rsid w:val="009C1DA5"/>
    <w:rsid w:val="009C3646"/>
    <w:rsid w:val="009C4FEA"/>
    <w:rsid w:val="009C6981"/>
    <w:rsid w:val="009C7281"/>
    <w:rsid w:val="009D23E3"/>
    <w:rsid w:val="009D4D3E"/>
    <w:rsid w:val="009D5B50"/>
    <w:rsid w:val="009D7974"/>
    <w:rsid w:val="009E12FE"/>
    <w:rsid w:val="009E1771"/>
    <w:rsid w:val="009E2886"/>
    <w:rsid w:val="009E2D83"/>
    <w:rsid w:val="009F01D5"/>
    <w:rsid w:val="009F01D7"/>
    <w:rsid w:val="009F0FEC"/>
    <w:rsid w:val="009F2CEF"/>
    <w:rsid w:val="009F57CE"/>
    <w:rsid w:val="009F6BCB"/>
    <w:rsid w:val="00A02393"/>
    <w:rsid w:val="00A0377F"/>
    <w:rsid w:val="00A03C4D"/>
    <w:rsid w:val="00A05E13"/>
    <w:rsid w:val="00A068B6"/>
    <w:rsid w:val="00A071D5"/>
    <w:rsid w:val="00A10B19"/>
    <w:rsid w:val="00A10CF8"/>
    <w:rsid w:val="00A11431"/>
    <w:rsid w:val="00A12477"/>
    <w:rsid w:val="00A13715"/>
    <w:rsid w:val="00A14137"/>
    <w:rsid w:val="00A15CB3"/>
    <w:rsid w:val="00A20CBC"/>
    <w:rsid w:val="00A2765F"/>
    <w:rsid w:val="00A30876"/>
    <w:rsid w:val="00A31879"/>
    <w:rsid w:val="00A338D4"/>
    <w:rsid w:val="00A425A2"/>
    <w:rsid w:val="00A42D40"/>
    <w:rsid w:val="00A43A89"/>
    <w:rsid w:val="00A510EA"/>
    <w:rsid w:val="00A531A5"/>
    <w:rsid w:val="00A546BD"/>
    <w:rsid w:val="00A609C2"/>
    <w:rsid w:val="00A6127B"/>
    <w:rsid w:val="00A6150A"/>
    <w:rsid w:val="00A6217D"/>
    <w:rsid w:val="00A621A5"/>
    <w:rsid w:val="00A62CF5"/>
    <w:rsid w:val="00A64904"/>
    <w:rsid w:val="00A653A4"/>
    <w:rsid w:val="00A658F0"/>
    <w:rsid w:val="00A65FF7"/>
    <w:rsid w:val="00A676D1"/>
    <w:rsid w:val="00A74586"/>
    <w:rsid w:val="00A74BA3"/>
    <w:rsid w:val="00A762BB"/>
    <w:rsid w:val="00A76AC6"/>
    <w:rsid w:val="00A7779B"/>
    <w:rsid w:val="00A834BE"/>
    <w:rsid w:val="00A83743"/>
    <w:rsid w:val="00A83921"/>
    <w:rsid w:val="00A83A07"/>
    <w:rsid w:val="00A840C0"/>
    <w:rsid w:val="00A872E5"/>
    <w:rsid w:val="00A906FC"/>
    <w:rsid w:val="00A92635"/>
    <w:rsid w:val="00A92DB4"/>
    <w:rsid w:val="00A95D6B"/>
    <w:rsid w:val="00A967BD"/>
    <w:rsid w:val="00AA08FC"/>
    <w:rsid w:val="00AA09A6"/>
    <w:rsid w:val="00AA0C8D"/>
    <w:rsid w:val="00AA111E"/>
    <w:rsid w:val="00AA3DFE"/>
    <w:rsid w:val="00AA5F17"/>
    <w:rsid w:val="00AA6E27"/>
    <w:rsid w:val="00AB4375"/>
    <w:rsid w:val="00AB5504"/>
    <w:rsid w:val="00AB70E4"/>
    <w:rsid w:val="00AB74B3"/>
    <w:rsid w:val="00AC0BC0"/>
    <w:rsid w:val="00AC3425"/>
    <w:rsid w:val="00AC3A80"/>
    <w:rsid w:val="00AC3B69"/>
    <w:rsid w:val="00AC3FFF"/>
    <w:rsid w:val="00AC42CE"/>
    <w:rsid w:val="00AC4E68"/>
    <w:rsid w:val="00AC6EA5"/>
    <w:rsid w:val="00AC7357"/>
    <w:rsid w:val="00AC7947"/>
    <w:rsid w:val="00AD07CF"/>
    <w:rsid w:val="00AD0B49"/>
    <w:rsid w:val="00AD2799"/>
    <w:rsid w:val="00AD53EA"/>
    <w:rsid w:val="00AD5BCE"/>
    <w:rsid w:val="00AD71D3"/>
    <w:rsid w:val="00AE034D"/>
    <w:rsid w:val="00AE74CF"/>
    <w:rsid w:val="00AF2656"/>
    <w:rsid w:val="00AF291C"/>
    <w:rsid w:val="00AF2B0E"/>
    <w:rsid w:val="00AF41CF"/>
    <w:rsid w:val="00AF4389"/>
    <w:rsid w:val="00AF5E75"/>
    <w:rsid w:val="00AF6242"/>
    <w:rsid w:val="00B02C63"/>
    <w:rsid w:val="00B10279"/>
    <w:rsid w:val="00B1062D"/>
    <w:rsid w:val="00B1394D"/>
    <w:rsid w:val="00B1394F"/>
    <w:rsid w:val="00B150D9"/>
    <w:rsid w:val="00B2015D"/>
    <w:rsid w:val="00B221DE"/>
    <w:rsid w:val="00B22205"/>
    <w:rsid w:val="00B24537"/>
    <w:rsid w:val="00B25AA0"/>
    <w:rsid w:val="00B33BEF"/>
    <w:rsid w:val="00B37782"/>
    <w:rsid w:val="00B41DCC"/>
    <w:rsid w:val="00B43E26"/>
    <w:rsid w:val="00B44AC6"/>
    <w:rsid w:val="00B50A58"/>
    <w:rsid w:val="00B52D5B"/>
    <w:rsid w:val="00B61387"/>
    <w:rsid w:val="00B6213A"/>
    <w:rsid w:val="00B64806"/>
    <w:rsid w:val="00B65CA2"/>
    <w:rsid w:val="00B65CBE"/>
    <w:rsid w:val="00B65EE2"/>
    <w:rsid w:val="00B672FF"/>
    <w:rsid w:val="00B67F8C"/>
    <w:rsid w:val="00B70811"/>
    <w:rsid w:val="00B76BA8"/>
    <w:rsid w:val="00B8062E"/>
    <w:rsid w:val="00B82536"/>
    <w:rsid w:val="00B82836"/>
    <w:rsid w:val="00B8473A"/>
    <w:rsid w:val="00B85DFE"/>
    <w:rsid w:val="00B87291"/>
    <w:rsid w:val="00B97BD7"/>
    <w:rsid w:val="00BA1479"/>
    <w:rsid w:val="00BA2639"/>
    <w:rsid w:val="00BA4C43"/>
    <w:rsid w:val="00BB0AD3"/>
    <w:rsid w:val="00BB113D"/>
    <w:rsid w:val="00BB2F69"/>
    <w:rsid w:val="00BB78C4"/>
    <w:rsid w:val="00BC28FA"/>
    <w:rsid w:val="00BC6DE3"/>
    <w:rsid w:val="00BD03FB"/>
    <w:rsid w:val="00BD4F53"/>
    <w:rsid w:val="00BD510F"/>
    <w:rsid w:val="00BD5D25"/>
    <w:rsid w:val="00BD6ADF"/>
    <w:rsid w:val="00BD6F4F"/>
    <w:rsid w:val="00BE7C13"/>
    <w:rsid w:val="00BF2428"/>
    <w:rsid w:val="00BF585D"/>
    <w:rsid w:val="00BF7B31"/>
    <w:rsid w:val="00C03A71"/>
    <w:rsid w:val="00C04ED8"/>
    <w:rsid w:val="00C05447"/>
    <w:rsid w:val="00C056E7"/>
    <w:rsid w:val="00C07B3F"/>
    <w:rsid w:val="00C07DDA"/>
    <w:rsid w:val="00C14A41"/>
    <w:rsid w:val="00C17463"/>
    <w:rsid w:val="00C21BDF"/>
    <w:rsid w:val="00C22E0B"/>
    <w:rsid w:val="00C22E4D"/>
    <w:rsid w:val="00C2412E"/>
    <w:rsid w:val="00C25D34"/>
    <w:rsid w:val="00C267B0"/>
    <w:rsid w:val="00C347D6"/>
    <w:rsid w:val="00C34F03"/>
    <w:rsid w:val="00C37C4E"/>
    <w:rsid w:val="00C37CB9"/>
    <w:rsid w:val="00C42AC2"/>
    <w:rsid w:val="00C43612"/>
    <w:rsid w:val="00C4443F"/>
    <w:rsid w:val="00C4521D"/>
    <w:rsid w:val="00C45893"/>
    <w:rsid w:val="00C45EFB"/>
    <w:rsid w:val="00C46AB3"/>
    <w:rsid w:val="00C474A6"/>
    <w:rsid w:val="00C4773C"/>
    <w:rsid w:val="00C522DB"/>
    <w:rsid w:val="00C538D3"/>
    <w:rsid w:val="00C5466C"/>
    <w:rsid w:val="00C560BD"/>
    <w:rsid w:val="00C60F27"/>
    <w:rsid w:val="00C61C00"/>
    <w:rsid w:val="00C63A44"/>
    <w:rsid w:val="00C64953"/>
    <w:rsid w:val="00C65F99"/>
    <w:rsid w:val="00C67076"/>
    <w:rsid w:val="00C672FB"/>
    <w:rsid w:val="00C67F0C"/>
    <w:rsid w:val="00C70CC4"/>
    <w:rsid w:val="00C7661B"/>
    <w:rsid w:val="00C8088E"/>
    <w:rsid w:val="00C81B9B"/>
    <w:rsid w:val="00C86B5C"/>
    <w:rsid w:val="00C914D7"/>
    <w:rsid w:val="00C91B02"/>
    <w:rsid w:val="00C93990"/>
    <w:rsid w:val="00CA00D1"/>
    <w:rsid w:val="00CA2AC4"/>
    <w:rsid w:val="00CA3F85"/>
    <w:rsid w:val="00CA4C83"/>
    <w:rsid w:val="00CB245F"/>
    <w:rsid w:val="00CB3D1B"/>
    <w:rsid w:val="00CB66AD"/>
    <w:rsid w:val="00CB6732"/>
    <w:rsid w:val="00CB7486"/>
    <w:rsid w:val="00CC377E"/>
    <w:rsid w:val="00CC4EA4"/>
    <w:rsid w:val="00CC61ED"/>
    <w:rsid w:val="00CD122B"/>
    <w:rsid w:val="00CD1605"/>
    <w:rsid w:val="00CD175E"/>
    <w:rsid w:val="00CD21CF"/>
    <w:rsid w:val="00CD4B75"/>
    <w:rsid w:val="00CD64F1"/>
    <w:rsid w:val="00CD676E"/>
    <w:rsid w:val="00CD6961"/>
    <w:rsid w:val="00CD70EE"/>
    <w:rsid w:val="00CD7E66"/>
    <w:rsid w:val="00CE0B22"/>
    <w:rsid w:val="00CE2EF3"/>
    <w:rsid w:val="00CE38B2"/>
    <w:rsid w:val="00CE44CE"/>
    <w:rsid w:val="00CE74DC"/>
    <w:rsid w:val="00CF665C"/>
    <w:rsid w:val="00D00E1B"/>
    <w:rsid w:val="00D024BE"/>
    <w:rsid w:val="00D064FA"/>
    <w:rsid w:val="00D106C8"/>
    <w:rsid w:val="00D10B87"/>
    <w:rsid w:val="00D125A5"/>
    <w:rsid w:val="00D130E0"/>
    <w:rsid w:val="00D14625"/>
    <w:rsid w:val="00D14923"/>
    <w:rsid w:val="00D14988"/>
    <w:rsid w:val="00D151D3"/>
    <w:rsid w:val="00D17503"/>
    <w:rsid w:val="00D17A86"/>
    <w:rsid w:val="00D2286A"/>
    <w:rsid w:val="00D26C25"/>
    <w:rsid w:val="00D271DA"/>
    <w:rsid w:val="00D373D0"/>
    <w:rsid w:val="00D4099C"/>
    <w:rsid w:val="00D40BBE"/>
    <w:rsid w:val="00D456BE"/>
    <w:rsid w:val="00D54897"/>
    <w:rsid w:val="00D61061"/>
    <w:rsid w:val="00D64215"/>
    <w:rsid w:val="00D64EA2"/>
    <w:rsid w:val="00D65666"/>
    <w:rsid w:val="00D72831"/>
    <w:rsid w:val="00D72BA6"/>
    <w:rsid w:val="00D76AD8"/>
    <w:rsid w:val="00D77B6A"/>
    <w:rsid w:val="00D80F6E"/>
    <w:rsid w:val="00D8142B"/>
    <w:rsid w:val="00D818BA"/>
    <w:rsid w:val="00D9040D"/>
    <w:rsid w:val="00D913AB"/>
    <w:rsid w:val="00D928BF"/>
    <w:rsid w:val="00D937F2"/>
    <w:rsid w:val="00DA161D"/>
    <w:rsid w:val="00DA17A0"/>
    <w:rsid w:val="00DA1DDA"/>
    <w:rsid w:val="00DA2481"/>
    <w:rsid w:val="00DA3708"/>
    <w:rsid w:val="00DA445A"/>
    <w:rsid w:val="00DB2A57"/>
    <w:rsid w:val="00DB3BF5"/>
    <w:rsid w:val="00DB462B"/>
    <w:rsid w:val="00DB6C68"/>
    <w:rsid w:val="00DC0F87"/>
    <w:rsid w:val="00DC14C9"/>
    <w:rsid w:val="00DC258A"/>
    <w:rsid w:val="00DC4ADC"/>
    <w:rsid w:val="00DD213D"/>
    <w:rsid w:val="00DD43AF"/>
    <w:rsid w:val="00DD46D5"/>
    <w:rsid w:val="00DD6F15"/>
    <w:rsid w:val="00DD789B"/>
    <w:rsid w:val="00DE0400"/>
    <w:rsid w:val="00DE0B41"/>
    <w:rsid w:val="00DE37DE"/>
    <w:rsid w:val="00DE3863"/>
    <w:rsid w:val="00DE7653"/>
    <w:rsid w:val="00DF00E6"/>
    <w:rsid w:val="00DF0326"/>
    <w:rsid w:val="00DF2AC2"/>
    <w:rsid w:val="00DF3259"/>
    <w:rsid w:val="00DF5ED8"/>
    <w:rsid w:val="00DF6F94"/>
    <w:rsid w:val="00DF716E"/>
    <w:rsid w:val="00E0060A"/>
    <w:rsid w:val="00E045E5"/>
    <w:rsid w:val="00E04A5B"/>
    <w:rsid w:val="00E074E2"/>
    <w:rsid w:val="00E102F0"/>
    <w:rsid w:val="00E14151"/>
    <w:rsid w:val="00E14D7F"/>
    <w:rsid w:val="00E14EA0"/>
    <w:rsid w:val="00E16B82"/>
    <w:rsid w:val="00E2241C"/>
    <w:rsid w:val="00E24ADA"/>
    <w:rsid w:val="00E305D0"/>
    <w:rsid w:val="00E31031"/>
    <w:rsid w:val="00E31DE4"/>
    <w:rsid w:val="00E32E42"/>
    <w:rsid w:val="00E33030"/>
    <w:rsid w:val="00E3362C"/>
    <w:rsid w:val="00E33B8B"/>
    <w:rsid w:val="00E353B0"/>
    <w:rsid w:val="00E378E9"/>
    <w:rsid w:val="00E420D9"/>
    <w:rsid w:val="00E47052"/>
    <w:rsid w:val="00E47B73"/>
    <w:rsid w:val="00E51917"/>
    <w:rsid w:val="00E53150"/>
    <w:rsid w:val="00E53A14"/>
    <w:rsid w:val="00E557CE"/>
    <w:rsid w:val="00E55DC4"/>
    <w:rsid w:val="00E5606A"/>
    <w:rsid w:val="00E60732"/>
    <w:rsid w:val="00E608A7"/>
    <w:rsid w:val="00E62CC0"/>
    <w:rsid w:val="00E644A2"/>
    <w:rsid w:val="00E67AD0"/>
    <w:rsid w:val="00E71365"/>
    <w:rsid w:val="00E73B88"/>
    <w:rsid w:val="00E73C4E"/>
    <w:rsid w:val="00E8179A"/>
    <w:rsid w:val="00E82837"/>
    <w:rsid w:val="00E836CE"/>
    <w:rsid w:val="00E85970"/>
    <w:rsid w:val="00E85D26"/>
    <w:rsid w:val="00E90FDE"/>
    <w:rsid w:val="00E93DBA"/>
    <w:rsid w:val="00E97496"/>
    <w:rsid w:val="00EA1C0C"/>
    <w:rsid w:val="00EA6BCA"/>
    <w:rsid w:val="00EB5A30"/>
    <w:rsid w:val="00EB6E2E"/>
    <w:rsid w:val="00EC1328"/>
    <w:rsid w:val="00EC5E86"/>
    <w:rsid w:val="00EC7B83"/>
    <w:rsid w:val="00ED0357"/>
    <w:rsid w:val="00EE547E"/>
    <w:rsid w:val="00EE5DA2"/>
    <w:rsid w:val="00EE7148"/>
    <w:rsid w:val="00EF38E3"/>
    <w:rsid w:val="00EF440A"/>
    <w:rsid w:val="00EF4B7B"/>
    <w:rsid w:val="00EF504A"/>
    <w:rsid w:val="00EF58BA"/>
    <w:rsid w:val="00EF7744"/>
    <w:rsid w:val="00F021F3"/>
    <w:rsid w:val="00F0303C"/>
    <w:rsid w:val="00F111F3"/>
    <w:rsid w:val="00F13EBE"/>
    <w:rsid w:val="00F1658A"/>
    <w:rsid w:val="00F217D5"/>
    <w:rsid w:val="00F26EED"/>
    <w:rsid w:val="00F32ED8"/>
    <w:rsid w:val="00F451CF"/>
    <w:rsid w:val="00F4603C"/>
    <w:rsid w:val="00F5045E"/>
    <w:rsid w:val="00F509F2"/>
    <w:rsid w:val="00F50BAE"/>
    <w:rsid w:val="00F50D6B"/>
    <w:rsid w:val="00F521E0"/>
    <w:rsid w:val="00F52B4A"/>
    <w:rsid w:val="00F550D0"/>
    <w:rsid w:val="00F61490"/>
    <w:rsid w:val="00F621CB"/>
    <w:rsid w:val="00F63169"/>
    <w:rsid w:val="00F67FB0"/>
    <w:rsid w:val="00F70C66"/>
    <w:rsid w:val="00F71102"/>
    <w:rsid w:val="00F71200"/>
    <w:rsid w:val="00F720C6"/>
    <w:rsid w:val="00F729F2"/>
    <w:rsid w:val="00F74867"/>
    <w:rsid w:val="00F778D2"/>
    <w:rsid w:val="00F80792"/>
    <w:rsid w:val="00F80F8F"/>
    <w:rsid w:val="00F82A5B"/>
    <w:rsid w:val="00F82CB7"/>
    <w:rsid w:val="00F83684"/>
    <w:rsid w:val="00F83A3A"/>
    <w:rsid w:val="00F85345"/>
    <w:rsid w:val="00F86EB7"/>
    <w:rsid w:val="00F87D3F"/>
    <w:rsid w:val="00F87D7A"/>
    <w:rsid w:val="00F9760A"/>
    <w:rsid w:val="00F97A5D"/>
    <w:rsid w:val="00FA1BA4"/>
    <w:rsid w:val="00FA1C8E"/>
    <w:rsid w:val="00FA406F"/>
    <w:rsid w:val="00FA617B"/>
    <w:rsid w:val="00FA7040"/>
    <w:rsid w:val="00FB2422"/>
    <w:rsid w:val="00FB51A2"/>
    <w:rsid w:val="00FB6F9F"/>
    <w:rsid w:val="00FC1E17"/>
    <w:rsid w:val="00FC3EB9"/>
    <w:rsid w:val="00FC4B05"/>
    <w:rsid w:val="00FD09FE"/>
    <w:rsid w:val="00FD4EE1"/>
    <w:rsid w:val="00FD73A2"/>
    <w:rsid w:val="00FD7FED"/>
    <w:rsid w:val="00FE03C7"/>
    <w:rsid w:val="00FE1DB1"/>
    <w:rsid w:val="00FF25F9"/>
    <w:rsid w:val="00FF4335"/>
    <w:rsid w:val="00FF50AD"/>
    <w:rsid w:val="00FF57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902716"/>
  <w15:docId w15:val="{01E142B7-F493-4094-A642-9507B7B7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D25"/>
    <w:rPr>
      <w:sz w:val="24"/>
      <w:szCs w:val="24"/>
    </w:rPr>
  </w:style>
  <w:style w:type="paragraph" w:styleId="Rubrik1">
    <w:name w:val="heading 1"/>
    <w:basedOn w:val="Normal"/>
    <w:next w:val="Normal"/>
    <w:link w:val="Rubrik1Char"/>
    <w:autoRedefine/>
    <w:qFormat/>
    <w:rsid w:val="003F745D"/>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C42AC2"/>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4F44E5"/>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itt">
    <w:name w:val="Avsnitt"/>
    <w:basedOn w:val="Rubrik1"/>
    <w:rsid w:val="009806B0"/>
  </w:style>
  <w:style w:type="paragraph" w:customStyle="1" w:styleId="Kapitel">
    <w:name w:val="Kapitel"/>
    <w:basedOn w:val="Rubrik"/>
    <w:next w:val="Avsnitt"/>
    <w:autoRedefine/>
    <w:rsid w:val="00C42AC2"/>
  </w:style>
  <w:style w:type="paragraph" w:customStyle="1" w:styleId="Fortsttning">
    <w:name w:val="Fortsättning"/>
    <w:next w:val="Avsnitt"/>
    <w:autoRedefine/>
    <w:rsid w:val="009806B0"/>
    <w:pPr>
      <w:pBdr>
        <w:top w:val="single" w:sz="4" w:space="1" w:color="auto"/>
      </w:pBdr>
      <w:jc w:val="right"/>
    </w:pPr>
    <w:rPr>
      <w:i/>
      <w:sz w:val="24"/>
      <w:szCs w:val="24"/>
    </w:rPr>
  </w:style>
  <w:style w:type="table" w:styleId="Tabellrutnt">
    <w:name w:val="Table Grid"/>
    <w:basedOn w:val="Normaltabell"/>
    <w:rsid w:val="004F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etikett">
    <w:name w:val="Blocketikett"/>
    <w:basedOn w:val="Normal"/>
    <w:autoRedefine/>
    <w:rsid w:val="00A95D6B"/>
    <w:pPr>
      <w:spacing w:before="60"/>
    </w:pPr>
    <w:rPr>
      <w:b/>
    </w:rPr>
  </w:style>
  <w:style w:type="paragraph" w:customStyle="1" w:styleId="Blocktext">
    <w:name w:val="Blocktext"/>
    <w:basedOn w:val="Normal"/>
    <w:autoRedefine/>
    <w:rsid w:val="00C42AC2"/>
    <w:pPr>
      <w:spacing w:before="60" w:after="60"/>
    </w:pPr>
  </w:style>
  <w:style w:type="paragraph" w:styleId="Rubrik">
    <w:name w:val="Title"/>
    <w:basedOn w:val="Normal"/>
    <w:qFormat/>
    <w:rsid w:val="0017680B"/>
    <w:pPr>
      <w:spacing w:before="240" w:after="60"/>
      <w:jc w:val="center"/>
      <w:outlineLvl w:val="0"/>
    </w:pPr>
    <w:rPr>
      <w:rFonts w:ascii="Arial" w:hAnsi="Arial" w:cs="Arial"/>
      <w:b/>
      <w:bCs/>
      <w:kern w:val="28"/>
      <w:sz w:val="32"/>
      <w:szCs w:val="32"/>
    </w:rPr>
  </w:style>
  <w:style w:type="character" w:styleId="Hyperlnk">
    <w:name w:val="Hyperlink"/>
    <w:uiPriority w:val="99"/>
    <w:rsid w:val="00AC3FFF"/>
    <w:rPr>
      <w:rFonts w:cs="Times New Roman"/>
      <w:color w:val="0000FF"/>
      <w:u w:val="single"/>
    </w:rPr>
  </w:style>
  <w:style w:type="paragraph" w:styleId="Ballongtext">
    <w:name w:val="Balloon Text"/>
    <w:basedOn w:val="Normal"/>
    <w:link w:val="BallongtextChar"/>
    <w:rsid w:val="00A43A89"/>
    <w:rPr>
      <w:rFonts w:ascii="Tahoma" w:hAnsi="Tahoma" w:cs="Tahoma"/>
      <w:sz w:val="16"/>
      <w:szCs w:val="16"/>
    </w:rPr>
  </w:style>
  <w:style w:type="character" w:customStyle="1" w:styleId="BallongtextChar">
    <w:name w:val="Ballongtext Char"/>
    <w:basedOn w:val="Standardstycketeckensnitt"/>
    <w:link w:val="Ballongtext"/>
    <w:rsid w:val="00A43A89"/>
    <w:rPr>
      <w:rFonts w:ascii="Tahoma" w:hAnsi="Tahoma" w:cs="Tahoma"/>
      <w:sz w:val="16"/>
      <w:szCs w:val="16"/>
    </w:rPr>
  </w:style>
  <w:style w:type="paragraph" w:styleId="Liststycke">
    <w:name w:val="List Paragraph"/>
    <w:basedOn w:val="Normal"/>
    <w:uiPriority w:val="99"/>
    <w:qFormat/>
    <w:rsid w:val="00D14625"/>
    <w:pPr>
      <w:ind w:left="720"/>
      <w:contextualSpacing/>
    </w:pPr>
  </w:style>
  <w:style w:type="paragraph" w:styleId="Underrubrik">
    <w:name w:val="Subtitle"/>
    <w:basedOn w:val="Normal"/>
    <w:next w:val="Normal"/>
    <w:link w:val="UnderrubrikChar"/>
    <w:qFormat/>
    <w:rsid w:val="00BC28FA"/>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BC28FA"/>
    <w:rPr>
      <w:rFonts w:asciiTheme="majorHAnsi" w:eastAsiaTheme="majorEastAsia" w:hAnsiTheme="majorHAnsi" w:cstheme="majorBidi"/>
      <w:i/>
      <w:iCs/>
      <w:color w:val="4F81BD" w:themeColor="accent1"/>
      <w:spacing w:val="15"/>
      <w:sz w:val="24"/>
      <w:szCs w:val="24"/>
    </w:rPr>
  </w:style>
  <w:style w:type="character" w:styleId="Starkbetoning">
    <w:name w:val="Intense Emphasis"/>
    <w:basedOn w:val="Standardstycketeckensnitt"/>
    <w:uiPriority w:val="21"/>
    <w:qFormat/>
    <w:rsid w:val="00BC28FA"/>
    <w:rPr>
      <w:b/>
      <w:bCs/>
      <w:i/>
      <w:iCs/>
      <w:color w:val="4F81BD" w:themeColor="accent1"/>
    </w:rPr>
  </w:style>
  <w:style w:type="paragraph" w:styleId="Starktcitat">
    <w:name w:val="Intense Quote"/>
    <w:basedOn w:val="Normal"/>
    <w:next w:val="Normal"/>
    <w:link w:val="StarktcitatChar"/>
    <w:uiPriority w:val="30"/>
    <w:qFormat/>
    <w:rsid w:val="00BC28F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BC28FA"/>
    <w:rPr>
      <w:b/>
      <w:bCs/>
      <w:i/>
      <w:iCs/>
      <w:color w:val="4F81BD" w:themeColor="accent1"/>
      <w:sz w:val="24"/>
      <w:szCs w:val="24"/>
    </w:rPr>
  </w:style>
  <w:style w:type="paragraph" w:styleId="Citat">
    <w:name w:val="Quote"/>
    <w:basedOn w:val="Normal"/>
    <w:next w:val="Normal"/>
    <w:link w:val="CitatChar"/>
    <w:uiPriority w:val="29"/>
    <w:qFormat/>
    <w:rsid w:val="00BC28FA"/>
    <w:rPr>
      <w:i/>
      <w:iCs/>
      <w:color w:val="000000" w:themeColor="text1"/>
    </w:rPr>
  </w:style>
  <w:style w:type="character" w:customStyle="1" w:styleId="CitatChar">
    <w:name w:val="Citat Char"/>
    <w:basedOn w:val="Standardstycketeckensnitt"/>
    <w:link w:val="Citat"/>
    <w:uiPriority w:val="29"/>
    <w:rsid w:val="00BC28FA"/>
    <w:rPr>
      <w:i/>
      <w:iCs/>
      <w:color w:val="000000" w:themeColor="text1"/>
      <w:sz w:val="24"/>
      <w:szCs w:val="24"/>
    </w:rPr>
  </w:style>
  <w:style w:type="paragraph" w:styleId="Sidhuvud">
    <w:name w:val="header"/>
    <w:basedOn w:val="Normal"/>
    <w:link w:val="SidhuvudChar"/>
    <w:rsid w:val="00F67FB0"/>
    <w:pPr>
      <w:tabs>
        <w:tab w:val="center" w:pos="4536"/>
        <w:tab w:val="right" w:pos="9072"/>
      </w:tabs>
    </w:pPr>
  </w:style>
  <w:style w:type="character" w:customStyle="1" w:styleId="SidhuvudChar">
    <w:name w:val="Sidhuvud Char"/>
    <w:basedOn w:val="Standardstycketeckensnitt"/>
    <w:link w:val="Sidhuvud"/>
    <w:uiPriority w:val="99"/>
    <w:rsid w:val="00F67FB0"/>
    <w:rPr>
      <w:sz w:val="24"/>
      <w:szCs w:val="24"/>
    </w:rPr>
  </w:style>
  <w:style w:type="paragraph" w:styleId="Sidfot">
    <w:name w:val="footer"/>
    <w:basedOn w:val="Normal"/>
    <w:link w:val="SidfotChar"/>
    <w:uiPriority w:val="99"/>
    <w:rsid w:val="00F67FB0"/>
    <w:pPr>
      <w:tabs>
        <w:tab w:val="center" w:pos="4536"/>
        <w:tab w:val="right" w:pos="9072"/>
      </w:tabs>
    </w:pPr>
  </w:style>
  <w:style w:type="character" w:customStyle="1" w:styleId="SidfotChar">
    <w:name w:val="Sidfot Char"/>
    <w:basedOn w:val="Standardstycketeckensnitt"/>
    <w:link w:val="Sidfot"/>
    <w:uiPriority w:val="99"/>
    <w:rsid w:val="00F67FB0"/>
    <w:rPr>
      <w:sz w:val="24"/>
      <w:szCs w:val="24"/>
    </w:rPr>
  </w:style>
  <w:style w:type="character" w:styleId="AnvndHyperlnk">
    <w:name w:val="FollowedHyperlink"/>
    <w:basedOn w:val="Standardstycketeckensnitt"/>
    <w:rsid w:val="007B48E1"/>
    <w:rPr>
      <w:color w:val="800080" w:themeColor="followedHyperlink"/>
      <w:u w:val="single"/>
    </w:rPr>
  </w:style>
  <w:style w:type="character" w:customStyle="1" w:styleId="IngetavstndChar">
    <w:name w:val="Inget avstånd Char"/>
    <w:basedOn w:val="Standardstycketeckensnitt"/>
    <w:link w:val="Ingetavstnd"/>
    <w:uiPriority w:val="1"/>
    <w:locked/>
    <w:rsid w:val="005303F7"/>
    <w:rPr>
      <w:rFonts w:asciiTheme="minorHAnsi" w:eastAsiaTheme="minorEastAsia" w:hAnsiTheme="minorHAnsi" w:cstheme="minorBidi"/>
    </w:rPr>
  </w:style>
  <w:style w:type="paragraph" w:styleId="Ingetavstnd">
    <w:name w:val="No Spacing"/>
    <w:link w:val="IngetavstndChar"/>
    <w:uiPriority w:val="1"/>
    <w:qFormat/>
    <w:rsid w:val="005303F7"/>
    <w:rPr>
      <w:rFonts w:asciiTheme="minorHAnsi" w:eastAsiaTheme="minorEastAsia" w:hAnsiTheme="minorHAnsi" w:cstheme="minorBidi"/>
    </w:rPr>
  </w:style>
  <w:style w:type="character" w:styleId="Sidnummer">
    <w:name w:val="page number"/>
    <w:basedOn w:val="Standardstycketeckensnitt"/>
    <w:rsid w:val="0026067D"/>
    <w:rPr>
      <w:rFonts w:cs="Times New Roman"/>
    </w:rPr>
  </w:style>
  <w:style w:type="character" w:customStyle="1" w:styleId="Olstomnmnande1">
    <w:name w:val="Olöst omnämnande1"/>
    <w:basedOn w:val="Standardstycketeckensnitt"/>
    <w:uiPriority w:val="99"/>
    <w:semiHidden/>
    <w:unhideWhenUsed/>
    <w:rsid w:val="00E53150"/>
    <w:rPr>
      <w:color w:val="605E5C"/>
      <w:shd w:val="clear" w:color="auto" w:fill="E1DFDD"/>
    </w:rPr>
  </w:style>
  <w:style w:type="character" w:styleId="Betoning">
    <w:name w:val="Emphasis"/>
    <w:basedOn w:val="Standardstycketeckensnitt"/>
    <w:qFormat/>
    <w:rsid w:val="006B369B"/>
    <w:rPr>
      <w:i/>
      <w:iCs/>
    </w:rPr>
  </w:style>
  <w:style w:type="paragraph" w:styleId="Innehll3">
    <w:name w:val="toc 3"/>
    <w:basedOn w:val="Normal"/>
    <w:next w:val="Normal"/>
    <w:autoRedefine/>
    <w:uiPriority w:val="39"/>
    <w:unhideWhenUsed/>
    <w:rsid w:val="002413C9"/>
    <w:pPr>
      <w:spacing w:after="100"/>
      <w:ind w:left="480"/>
    </w:pPr>
  </w:style>
  <w:style w:type="paragraph" w:styleId="Innehll1">
    <w:name w:val="toc 1"/>
    <w:basedOn w:val="Normal"/>
    <w:next w:val="Normal"/>
    <w:autoRedefine/>
    <w:uiPriority w:val="39"/>
    <w:unhideWhenUsed/>
    <w:rsid w:val="002413C9"/>
    <w:pPr>
      <w:spacing w:after="100"/>
    </w:pPr>
    <w:rPr>
      <w:rFonts w:ascii="Arial" w:hAnsi="Arial"/>
      <w:sz w:val="20"/>
    </w:rPr>
  </w:style>
  <w:style w:type="character" w:styleId="Stark">
    <w:name w:val="Strong"/>
    <w:basedOn w:val="Standardstycketeckensnitt"/>
    <w:qFormat/>
    <w:rsid w:val="005076D3"/>
    <w:rPr>
      <w:b/>
      <w:bCs/>
    </w:rPr>
  </w:style>
  <w:style w:type="character" w:styleId="Olstomnmnande">
    <w:name w:val="Unresolved Mention"/>
    <w:basedOn w:val="Standardstycketeckensnitt"/>
    <w:uiPriority w:val="99"/>
    <w:semiHidden/>
    <w:unhideWhenUsed/>
    <w:rsid w:val="008B7758"/>
    <w:rPr>
      <w:color w:val="605E5C"/>
      <w:shd w:val="clear" w:color="auto" w:fill="E1DFDD"/>
    </w:rPr>
  </w:style>
  <w:style w:type="character" w:customStyle="1" w:styleId="Rubrik1Char">
    <w:name w:val="Rubrik 1 Char"/>
    <w:basedOn w:val="Standardstycketeckensnitt"/>
    <w:link w:val="Rubrik1"/>
    <w:rsid w:val="00BD5D25"/>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64688">
      <w:bodyDiv w:val="1"/>
      <w:marLeft w:val="0"/>
      <w:marRight w:val="0"/>
      <w:marTop w:val="0"/>
      <w:marBottom w:val="0"/>
      <w:divBdr>
        <w:top w:val="none" w:sz="0" w:space="0" w:color="auto"/>
        <w:left w:val="none" w:sz="0" w:space="0" w:color="auto"/>
        <w:bottom w:val="none" w:sz="0" w:space="0" w:color="auto"/>
        <w:right w:val="none" w:sz="0" w:space="0" w:color="auto"/>
      </w:divBdr>
    </w:div>
    <w:div w:id="796724889">
      <w:bodyDiv w:val="1"/>
      <w:marLeft w:val="0"/>
      <w:marRight w:val="0"/>
      <w:marTop w:val="0"/>
      <w:marBottom w:val="0"/>
      <w:divBdr>
        <w:top w:val="none" w:sz="0" w:space="0" w:color="auto"/>
        <w:left w:val="none" w:sz="0" w:space="0" w:color="auto"/>
        <w:bottom w:val="none" w:sz="0" w:space="0" w:color="auto"/>
        <w:right w:val="none" w:sz="0" w:space="0" w:color="auto"/>
      </w:divBdr>
    </w:div>
    <w:div w:id="1117260185">
      <w:bodyDiv w:val="1"/>
      <w:marLeft w:val="0"/>
      <w:marRight w:val="0"/>
      <w:marTop w:val="0"/>
      <w:marBottom w:val="0"/>
      <w:divBdr>
        <w:top w:val="none" w:sz="0" w:space="0" w:color="auto"/>
        <w:left w:val="none" w:sz="0" w:space="0" w:color="auto"/>
        <w:bottom w:val="none" w:sz="0" w:space="0" w:color="auto"/>
        <w:right w:val="none" w:sz="0" w:space="0" w:color="auto"/>
      </w:divBdr>
    </w:div>
    <w:div w:id="1905675721">
      <w:bodyDiv w:val="1"/>
      <w:marLeft w:val="0"/>
      <w:marRight w:val="0"/>
      <w:marTop w:val="0"/>
      <w:marBottom w:val="0"/>
      <w:divBdr>
        <w:top w:val="none" w:sz="0" w:space="0" w:color="auto"/>
        <w:left w:val="none" w:sz="0" w:space="0" w:color="auto"/>
        <w:bottom w:val="none" w:sz="0" w:space="0" w:color="auto"/>
        <w:right w:val="none" w:sz="0" w:space="0" w:color="auto"/>
      </w:divBdr>
      <w:divsChild>
        <w:div w:id="11604673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eningenbkk.se" TargetMode="External"/><Relationship Id="rId18" Type="http://schemas.openxmlformats.org/officeDocument/2006/relationships/image" Target="media/image7.png"/><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ipkoder.se" TargetMode="External"/><Relationship Id="rId17" Type="http://schemas.openxmlformats.org/officeDocument/2006/relationships/image" Target="media/image6.png"/><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in.se/installationsteknik/digitalisering-och-bi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jp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Uppdrag\Imap%20Format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TEXT TEXT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56CA649B6E8DA4BA2EFEAE0016CA555" ma:contentTypeVersion="13" ma:contentTypeDescription="Skapa ett nytt dokument." ma:contentTypeScope="" ma:versionID="ef79b587ccffa54a3f46b657c0cc9e4d">
  <xsd:schema xmlns:xsd="http://www.w3.org/2001/XMLSchema" xmlns:xs="http://www.w3.org/2001/XMLSchema" xmlns:p="http://schemas.microsoft.com/office/2006/metadata/properties" xmlns:ns2="d583364f-42a9-4f24-a5a4-476e1ee60108" xmlns:ns3="f17fc918-46e9-4778-96b3-51e7ae6923dd" targetNamespace="http://schemas.microsoft.com/office/2006/metadata/properties" ma:root="true" ma:fieldsID="0c7c6c0ba6813c302c48d32ace16749c" ns2:_="" ns3:_="">
    <xsd:import namespace="d583364f-42a9-4f24-a5a4-476e1ee60108"/>
    <xsd:import namespace="f17fc918-46e9-4778-96b3-51e7ae692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3364f-42a9-4f24-a5a4-476e1ee60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346dfa3c-b651-4bbc-9963-d4a0854711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7fc918-46e9-4778-96b3-51e7ae6923d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cf2037ec-58ff-44b2-b9ad-9e39b08db079}" ma:internalName="TaxCatchAll" ma:showField="CatchAllData" ma:web="f17fc918-46e9-4778-96b3-51e7ae692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583364f-42a9-4f24-a5a4-476e1ee60108">
      <Terms xmlns="http://schemas.microsoft.com/office/infopath/2007/PartnerControls"/>
    </lcf76f155ced4ddcb4097134ff3c332f>
    <TaxCatchAll xmlns="f17fc918-46e9-4778-96b3-51e7ae6923d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9B9760-538C-4191-A1E1-E3FA586581D6}">
  <ds:schemaRefs>
    <ds:schemaRef ds:uri="http://schemas.openxmlformats.org/officeDocument/2006/bibliography"/>
  </ds:schemaRefs>
</ds:datastoreItem>
</file>

<file path=customXml/itemProps3.xml><?xml version="1.0" encoding="utf-8"?>
<ds:datastoreItem xmlns:ds="http://schemas.openxmlformats.org/officeDocument/2006/customXml" ds:itemID="{CC951A37-E00F-4664-B63E-D29196F2614D}"/>
</file>

<file path=customXml/itemProps4.xml><?xml version="1.0" encoding="utf-8"?>
<ds:datastoreItem xmlns:ds="http://schemas.openxmlformats.org/officeDocument/2006/customXml" ds:itemID="{35196870-4CD5-4067-B883-662219BE4D76}"/>
</file>

<file path=customXml/itemProps5.xml><?xml version="1.0" encoding="utf-8"?>
<ds:datastoreItem xmlns:ds="http://schemas.openxmlformats.org/officeDocument/2006/customXml" ds:itemID="{06EAECEE-9742-4186-B775-D4F05C054BA6}"/>
</file>

<file path=docProps/app.xml><?xml version="1.0" encoding="utf-8"?>
<Properties xmlns="http://schemas.openxmlformats.org/officeDocument/2006/extended-properties" xmlns:vt="http://schemas.openxmlformats.org/officeDocument/2006/docPropsVTypes">
  <Template>Imap Formatmall.dotx</Template>
  <TotalTime>4</TotalTime>
  <Pages>10</Pages>
  <Words>2956</Words>
  <Characters>15672</Characters>
  <Application>Microsoft Office Word</Application>
  <DocSecurity>0</DocSecurity>
  <Lines>130</Lines>
  <Paragraphs>37</Paragraphs>
  <ScaleCrop>false</ScaleCrop>
  <HeadingPairs>
    <vt:vector size="2" baseType="variant">
      <vt:variant>
        <vt:lpstr>Rubrik</vt:lpstr>
      </vt:variant>
      <vt:variant>
        <vt:i4>1</vt:i4>
      </vt:variant>
    </vt:vector>
  </HeadingPairs>
  <TitlesOfParts>
    <vt:vector size="1" baseType="lpstr">
      <vt:lpstr>UPPHANDLing</vt:lpstr>
    </vt:vector>
  </TitlesOfParts>
  <Company>HP</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UPPHANDLing</dc:title>
  <dc:creator>Helena</dc:creator>
  <cp:lastModifiedBy>Carl-Erik Brohn</cp:lastModifiedBy>
  <cp:revision>4</cp:revision>
  <cp:lastPrinted>2021-09-02T11:32:00Z</cp:lastPrinted>
  <dcterms:created xsi:type="dcterms:W3CDTF">2022-03-05T10:42:00Z</dcterms:created>
  <dcterms:modified xsi:type="dcterms:W3CDTF">2022-03-06T10:44:00Z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0x010100B56CA649B6E8DA4BA2EFEAE0016CA555</vt:lpwstr>
  </property>
</Properties>
</file>